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F16DF" w14:textId="1EC7CF0E" w:rsidR="00DA7BCB" w:rsidRDefault="000430F5">
      <w:pPr>
        <w:pStyle w:val="Body"/>
        <w:bidi/>
        <w:rPr>
          <w:rFonts w:ascii="Simplified Arabic" w:eastAsia="Simplified Arabic" w:hAnsi="Simplified Arabic" w:cs="Simplified Arabic" w:hint="default"/>
          <w:b/>
          <w:bCs/>
          <w:kern w:val="36"/>
          <w:sz w:val="40"/>
          <w:szCs w:val="40"/>
          <w:rtl/>
        </w:rPr>
      </w:pPr>
      <w:r>
        <w:rPr>
          <w:rFonts w:ascii="Simplified Arabic" w:eastAsia="Simplified Arabic" w:hAnsi="Simplified Arabic" w:cs="Simplified Arabic"/>
          <w:b/>
          <w:bCs/>
          <w:kern w:val="36"/>
          <w:sz w:val="40"/>
          <w:szCs w:val="40"/>
          <w:rtl/>
        </w:rPr>
        <w:t xml:space="preserve">فورد تطلق توروس الجديدة كلياً في أسواق الخليج بمستويات فائقة من الراحة والتقنيات والسلامة </w:t>
      </w:r>
    </w:p>
    <w:p w14:paraId="544F16E0" w14:textId="77777777" w:rsidR="00DA7BCB" w:rsidRDefault="00DA7BCB">
      <w:pPr>
        <w:pStyle w:val="Body"/>
        <w:bidi/>
        <w:jc w:val="center"/>
        <w:rPr>
          <w:rFonts w:ascii="Simplified Arabic" w:eastAsia="Simplified Arabic" w:hAnsi="Simplified Arabic" w:cs="Simplified Arabic" w:hint="default"/>
          <w:sz w:val="40"/>
          <w:szCs w:val="40"/>
          <w:u w:val="single"/>
          <w:rtl/>
        </w:rPr>
      </w:pPr>
    </w:p>
    <w:p w14:paraId="544F16E1" w14:textId="77777777" w:rsidR="00DA7BCB" w:rsidRDefault="000430F5">
      <w:pPr>
        <w:pStyle w:val="Body"/>
        <w:bidi/>
        <w:rPr>
          <w:rFonts w:ascii="Simplified Arabic" w:eastAsia="Simplified Arabic" w:hAnsi="Simplified Arabic" w:cs="Simplified Arabic" w:hint="default"/>
          <w:sz w:val="28"/>
          <w:szCs w:val="28"/>
          <w:shd w:val="clear" w:color="auto" w:fill="FFFFFF"/>
          <w:rtl/>
        </w:rPr>
      </w:pPr>
      <w:r>
        <w:rPr>
          <w:rFonts w:ascii="Simplified Arabic" w:eastAsia="Simplified Arabic" w:hAnsi="Simplified Arabic" w:cs="Simplified Arabic"/>
          <w:b/>
          <w:bCs/>
          <w:sz w:val="28"/>
          <w:szCs w:val="28"/>
          <w:shd w:val="clear" w:color="auto" w:fill="FFFFFF"/>
          <w:rtl/>
        </w:rPr>
        <w:t>جدة، المملكة العربية السعودية، 4 نوفمبر2019</w:t>
      </w:r>
      <w:r>
        <w:rPr>
          <w:rFonts w:ascii="Simplified Arabic" w:eastAsia="Simplified Arabic" w:hAnsi="Simplified Arabic" w:cs="Simplified Arabic"/>
          <w:sz w:val="28"/>
          <w:szCs w:val="28"/>
          <w:shd w:val="clear" w:color="auto" w:fill="FFFFFF"/>
          <w:rtl/>
        </w:rPr>
        <w:t xml:space="preserve">: تترقب أسواق منطقة الخليج وصول سيارة فورد توروس 2020 الجديدة كلياً، سيارة السيدان المنتظرة بإطلالتها الجديدة والكثير من التحسينات في التقنيات ووسائل الراحة وأحدث مميزات السلامة والأمان الكامنة والنشطة. </w:t>
      </w:r>
    </w:p>
    <w:p w14:paraId="544F16E2" w14:textId="77777777" w:rsidR="00DA7BCB" w:rsidRDefault="00DA7BCB">
      <w:pPr>
        <w:pStyle w:val="Body"/>
        <w:bidi/>
        <w:rPr>
          <w:rFonts w:ascii="Simplified Arabic" w:eastAsia="Simplified Arabic" w:hAnsi="Simplified Arabic" w:cs="Simplified Arabic" w:hint="default"/>
          <w:sz w:val="28"/>
          <w:szCs w:val="28"/>
          <w:rtl/>
        </w:rPr>
      </w:pPr>
    </w:p>
    <w:p w14:paraId="544F16E3" w14:textId="77777777"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وتأتي سيارة السيدان الرائدة بتصميم جديد كلياً يركز بشكل رئيسي على التحسينات ومميزات السلامة والإضافات العملية التي تلبي تطلعات الراغبين باقتناء سيارات جديدة، لتوفر لهم مستويات غير مسبوقة من الفخامة والأداء ضمن هذه الفئة من السيارات.</w:t>
      </w:r>
    </w:p>
    <w:p w14:paraId="544F16E4" w14:textId="77777777" w:rsidR="00DA7BCB" w:rsidRDefault="00DA7BCB">
      <w:pPr>
        <w:pStyle w:val="Body"/>
        <w:bidi/>
        <w:rPr>
          <w:rFonts w:ascii="Simplified Arabic" w:eastAsia="Simplified Arabic" w:hAnsi="Simplified Arabic" w:cs="Simplified Arabic" w:hint="default"/>
          <w:sz w:val="28"/>
          <w:szCs w:val="28"/>
          <w:rtl/>
        </w:rPr>
      </w:pPr>
    </w:p>
    <w:p w14:paraId="544F16E5" w14:textId="725EFE49"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وبهذه المناسبة، قال أدريان كوتزي، مدير المنتجات وتسويق العلامات التجارية للأسواق المباشرة لدى فورد: "تضم سيارة توروس الجديدة كلياً أفضل ما في جعبة فورد من خبرات وإمكانات عالمية في تطوير المنتجات وتجارب واسعة في قطاع تصنيع السيارات إلى جانب إدراكنا العميق لما يرغب به عملاء هذه الفئة من السيارات في منطقة الشرق الأوسط. وتمتاز هذه السيارة بالقوة الفائقة والتصميم الخارجي المبتكر، وتبرز في مقصورتها الداخلية الواسعة لمسات الفخامة والأناقة، والبراعة المطلقة، والأداء المثالي والتقنيات المتقدمة والتي تجعل من فورد توروس سيارة السيدان المبتكرة بكل المقاييس".</w:t>
      </w:r>
    </w:p>
    <w:p w14:paraId="544F16E6" w14:textId="77777777" w:rsidR="00DA7BCB" w:rsidRDefault="00DA7BCB">
      <w:pPr>
        <w:pStyle w:val="Body"/>
        <w:bidi/>
        <w:rPr>
          <w:rFonts w:ascii="Simplified Arabic" w:eastAsia="Simplified Arabic" w:hAnsi="Simplified Arabic" w:cs="Simplified Arabic" w:hint="default"/>
          <w:sz w:val="28"/>
          <w:szCs w:val="28"/>
          <w:rtl/>
        </w:rPr>
      </w:pPr>
    </w:p>
    <w:p w14:paraId="544F16E7" w14:textId="77777777" w:rsidR="00DA7BCB" w:rsidRDefault="000430F5">
      <w:pPr>
        <w:pStyle w:val="Body"/>
        <w:bidi/>
        <w:rPr>
          <w:rFonts w:ascii="Simplified Arabic" w:eastAsia="Simplified Arabic" w:hAnsi="Simplified Arabic" w:cs="Simplified Arabic" w:hint="default"/>
          <w:sz w:val="28"/>
          <w:szCs w:val="28"/>
          <w:shd w:val="clear" w:color="auto" w:fill="FFFFFF"/>
          <w:rtl/>
        </w:rPr>
      </w:pPr>
      <w:r>
        <w:rPr>
          <w:rFonts w:ascii="Simplified Arabic" w:eastAsia="Simplified Arabic" w:hAnsi="Simplified Arabic" w:cs="Simplified Arabic"/>
          <w:sz w:val="28"/>
          <w:szCs w:val="28"/>
          <w:shd w:val="clear" w:color="auto" w:fill="FFFFFF"/>
          <w:rtl/>
        </w:rPr>
        <w:t xml:space="preserve">وسخّرت فورد بالكامل منظومتها من موارد التصميم والتطوير العالمية لإطلاق سيارة توروس الجديدة كلياً. وباستخدام منصة فورد للسيارات العالمية متوسطة وكبيرة الحجم </w:t>
      </w:r>
      <w:r>
        <w:rPr>
          <w:rFonts w:ascii="Simplified Arabic" w:eastAsia="Simplified Arabic" w:hAnsi="Simplified Arabic" w:cs="Simplified Arabic"/>
          <w:sz w:val="28"/>
          <w:szCs w:val="28"/>
          <w:shd w:val="clear" w:color="auto" w:fill="FFFFFF"/>
        </w:rPr>
        <w:t>(CD4)</w:t>
      </w:r>
      <w:r>
        <w:rPr>
          <w:rFonts w:ascii="Simplified Arabic" w:eastAsia="Simplified Arabic" w:hAnsi="Simplified Arabic" w:cs="Simplified Arabic"/>
          <w:sz w:val="28"/>
          <w:szCs w:val="28"/>
          <w:shd w:val="clear" w:color="auto" w:fill="FFFFFF"/>
          <w:rtl/>
        </w:rPr>
        <w:t xml:space="preserve"> التي طورها فريق فورد الهندسي في الولايات المتحدة الأمريكية، وقاد فريق ستوديو التصميم التابع لشركة فورد آسيا والمحيط الهادئ في أستراليا التصميم الخارجي لسيارة توروس. وتم تنفيذ المقصورة الداخلية وكافة أعمال الهندسة الإلكترونية بالتعاون بين فرق العمل في أستراليا، والتي حظيت  بدعم فرق من المهندسين في  فورد الشرق الأوسط والصين. </w:t>
      </w:r>
    </w:p>
    <w:p w14:paraId="544F16E8" w14:textId="77777777" w:rsidR="00DA7BCB" w:rsidRDefault="00DA7BCB">
      <w:pPr>
        <w:pStyle w:val="Body"/>
        <w:bidi/>
        <w:rPr>
          <w:rFonts w:ascii="Simplified Arabic" w:eastAsia="Simplified Arabic" w:hAnsi="Simplified Arabic" w:cs="Simplified Arabic" w:hint="default"/>
          <w:sz w:val="28"/>
          <w:szCs w:val="28"/>
          <w:shd w:val="clear" w:color="auto" w:fill="FFFFFF"/>
          <w:rtl/>
        </w:rPr>
      </w:pPr>
    </w:p>
    <w:p w14:paraId="544F16E9" w14:textId="77777777" w:rsidR="00DA7BCB" w:rsidRDefault="000430F5">
      <w:pPr>
        <w:pStyle w:val="Body"/>
        <w:bidi/>
        <w:rPr>
          <w:rFonts w:ascii="Simplified Arabic" w:eastAsia="Simplified Arabic" w:hAnsi="Simplified Arabic" w:cs="Simplified Arabic" w:hint="default"/>
          <w:sz w:val="28"/>
          <w:szCs w:val="28"/>
          <w:shd w:val="clear" w:color="auto" w:fill="FFFFFF"/>
          <w:rtl/>
        </w:rPr>
      </w:pPr>
      <w:r>
        <w:rPr>
          <w:rFonts w:ascii="Simplified Arabic" w:eastAsia="Simplified Arabic" w:hAnsi="Simplified Arabic" w:cs="Simplified Arabic"/>
          <w:sz w:val="28"/>
          <w:szCs w:val="28"/>
          <w:shd w:val="clear" w:color="auto" w:fill="FFFFFF"/>
          <w:rtl/>
        </w:rPr>
        <w:lastRenderedPageBreak/>
        <w:t>من جهته، قال روس جاردين، كبير مهندسي فورد توروس: "يمثل إطلاق فورد توروس ثمرة حقيقة لتضافر جهود فرق فورد في جميع أنحاء العالم. وبدءاً من عملية التصميم إلى التطوير، حرص جميع أفراد فرق العمل على التعاون معاً لإطلاق سيارة  فورد الاستثنائية".</w:t>
      </w:r>
    </w:p>
    <w:p w14:paraId="544F16EA" w14:textId="77777777" w:rsidR="00DA7BCB" w:rsidRDefault="00DA7BCB">
      <w:pPr>
        <w:pStyle w:val="Body"/>
        <w:bidi/>
        <w:rPr>
          <w:rFonts w:ascii="Simplified Arabic" w:eastAsia="Simplified Arabic" w:hAnsi="Simplified Arabic" w:cs="Simplified Arabic" w:hint="default"/>
          <w:sz w:val="28"/>
          <w:szCs w:val="28"/>
          <w:shd w:val="clear" w:color="auto" w:fill="FFFFFF"/>
          <w:rtl/>
        </w:rPr>
      </w:pPr>
    </w:p>
    <w:p w14:paraId="544F16EB" w14:textId="77777777" w:rsidR="00DA7BCB" w:rsidRDefault="000430F5">
      <w:pPr>
        <w:pStyle w:val="Body"/>
        <w:bidi/>
        <w:rPr>
          <w:rFonts w:ascii="Simplified Arabic" w:eastAsia="Simplified Arabic" w:hAnsi="Simplified Arabic" w:cs="Simplified Arabic" w:hint="default"/>
          <w:sz w:val="28"/>
          <w:szCs w:val="28"/>
          <w:shd w:val="clear" w:color="auto" w:fill="FFFFFF"/>
          <w:rtl/>
        </w:rPr>
      </w:pPr>
      <w:r>
        <w:rPr>
          <w:rFonts w:ascii="Simplified Arabic" w:eastAsia="Simplified Arabic" w:hAnsi="Simplified Arabic" w:cs="Simplified Arabic"/>
          <w:b/>
          <w:bCs/>
          <w:sz w:val="28"/>
          <w:szCs w:val="28"/>
          <w:rtl/>
        </w:rPr>
        <w:t>التصميم الخارجي</w:t>
      </w:r>
    </w:p>
    <w:p w14:paraId="544F16EC" w14:textId="414E2B2F"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أبدع مصممو فورد بشغف كبير تصميماً متوازناً ومتناغماً تبرز فيه الثقة المطلقة، وذلك عبر كافة مراحل صناعة فورد توروس الجديدة كلياً.</w:t>
      </w:r>
    </w:p>
    <w:p w14:paraId="544F16ED"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 xml:space="preserve">وتبرز شبكة مصقولة تشبه الدرع في مقدمة السيارة تحمل خمسة خطوط شبه منحرفة بشكل بارز وتحيط بها مصابيح أمامية رفيعة وعصرية تحتوي أضواء نهارية مميزة وتقنية مصابيح </w:t>
      </w:r>
      <w:r>
        <w:rPr>
          <w:rFonts w:ascii="Simplified Arabic" w:eastAsia="Simplified Arabic" w:hAnsi="Simplified Arabic" w:cs="Simplified Arabic"/>
          <w:sz w:val="28"/>
          <w:szCs w:val="28"/>
          <w:lang w:val="da-DK"/>
        </w:rPr>
        <w:t>LED</w:t>
      </w:r>
      <w:r>
        <w:rPr>
          <w:rFonts w:ascii="Simplified Arabic" w:eastAsia="Simplified Arabic" w:hAnsi="Simplified Arabic" w:cs="Simplified Arabic"/>
          <w:sz w:val="28"/>
          <w:szCs w:val="28"/>
          <w:rtl/>
        </w:rPr>
        <w:t xml:space="preserve"> الضوئية التي ستضفي حلقات الكروم لمسة إبداعية عليها. </w:t>
      </w:r>
    </w:p>
    <w:p w14:paraId="544F16EE"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كما يمنح شكل غطاء المحرك القوي ولمسات التصميم الفنية سيارة توروس السائقين إحساساً بمدى المتانة والتناغم والمظهر الرياضي. وأضاف المصممون مزيداً من اللمسات الجمالية على جوانب السيارة الخارجية، بما في ذلك إطار من الكروم على الأبواب. فيما تضفي العجلات المطلية بقياس 19 بوصة والمزودة بـ 10 شعاعات على مظهر السيارة الخارجي مزيداً من القوة والجرأة.</w:t>
      </w:r>
    </w:p>
    <w:p w14:paraId="544F16EF"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 xml:space="preserve">أما في الجزء الخلفي من السيارة، فستضفي مصابيح الإضاءة من نوع </w:t>
      </w:r>
      <w:r>
        <w:rPr>
          <w:rFonts w:ascii="Simplified Arabic" w:eastAsia="Simplified Arabic" w:hAnsi="Simplified Arabic" w:cs="Simplified Arabic"/>
          <w:sz w:val="28"/>
          <w:szCs w:val="28"/>
          <w:lang w:val="da-DK"/>
        </w:rPr>
        <w:t>LED</w:t>
      </w:r>
      <w:r>
        <w:rPr>
          <w:rFonts w:ascii="Simplified Arabic" w:eastAsia="Simplified Arabic" w:hAnsi="Simplified Arabic" w:cs="Simplified Arabic"/>
          <w:sz w:val="28"/>
          <w:szCs w:val="28"/>
          <w:rtl/>
        </w:rPr>
        <w:t xml:space="preserve"> متعددة الأجزاء على مظهرها مزيداً من التميز، حيث يُبرِز شريط الكروم اللامع الذي يربط المصابيح الخلفية عرض السيارة ويمنحها لمسة رياضية إلى حد ما. فيما تكمل مخارج العادم المزودة بالكروم التصميم الرائع لواجهة توروس الخلفية وتسلط الضوء على أداء السيارة القوي.</w:t>
      </w:r>
    </w:p>
    <w:p w14:paraId="544F16F0" w14:textId="77777777" w:rsidR="00DA7BCB" w:rsidRDefault="00DA7BCB" w:rsidP="00B8091A">
      <w:pPr>
        <w:pStyle w:val="Body"/>
        <w:shd w:val="clear" w:color="auto" w:fill="FFFFFF"/>
        <w:bidi/>
        <w:rPr>
          <w:rFonts w:ascii="Simplified Arabic" w:eastAsia="Simplified Arabic" w:hAnsi="Simplified Arabic" w:cs="Simplified Arabic" w:hint="default"/>
          <w:sz w:val="28"/>
          <w:szCs w:val="28"/>
          <w:rtl/>
        </w:rPr>
      </w:pPr>
    </w:p>
    <w:p w14:paraId="544F16F1"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b/>
          <w:bCs/>
          <w:sz w:val="28"/>
          <w:szCs w:val="28"/>
          <w:rtl/>
        </w:rPr>
        <w:t>مقصورة فخمة</w:t>
      </w:r>
    </w:p>
    <w:p w14:paraId="544F16F2"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ويمتد التناغم والتوازن في اللمسات الجمالية من التصميم الخارجي إلى المقصورة الداخلية العصرية التي تمنح السائقين إحساساً بالرحابة والانتعاش بفضل التصميم الذكي والعناصر الأفقية القوية. كما تبرز فتحة السقف البانورامية بالكامل فوق رؤوس الركاب لتتيح دخول مزيد من الإضاءة الطبيعية إلى المقصورة وتضفي لمسة من الأناقة والرحابة.</w:t>
      </w:r>
    </w:p>
    <w:p w14:paraId="544F16F3"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إن شعور الركاب بهذه الرحابة ناجم بالتأكيد عن حجم المقصورة الكبير والتي تستفيد بشكل كامل من طول السيارة البالغ 5 أمتار وقاعدة عجلاتها بطول 2.95 متر تتيح لركاب المقاعد الخلفية مزيداً من الراحة لأقدامهم ومساحة أكبر للأكتاف والأوراك هي الأفضل ضمن سيارات فئتها.</w:t>
      </w:r>
    </w:p>
    <w:p w14:paraId="544F16F4"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lastRenderedPageBreak/>
        <w:t>وبذل المصممون والمهندسون جهوداً كبيرة لتزويد المقصورة بالعديد من المميزات التي تمنح الأولوية للمساحة الداخلية. فعلى سبيل المثال، تنزلق اللوحة الأمامية من فتحة السقف البانورامية خلف اللوحة الخلفية بدلاً من تحتها، مما يضمن للجالسين في المقاعد الخلفية مساحة أكبر لراحة رؤوسهم.</w:t>
      </w:r>
    </w:p>
    <w:p w14:paraId="544F16F5"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وبهدف الاستفادة الكاملة من المساحة الداخلية للسيارة، وضع المصممون والمهندسون أكثر من 25 مساحة تخزين ذكية في جميع أنحاء المقصورة. فحاملات الأكواب ذات التصميم المبتكر القادرة على  القادر على التأقلم مع أحجام مختلفة مجرد مثال بسيط على التفاصيل المدروسة التي تم تطبيقها تلبية لاحتياجات العملاء.</w:t>
      </w:r>
    </w:p>
    <w:p w14:paraId="544F16F6"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وتم تصميم المقاعد الخلفية في المقصورة الداخلية لتعزيز راحة الركاب، الأمر الذي يعكس أهميتهم في تصميم السيارة. وتتمتع الطرازات الأعلى لسيارة فورد توروس بمقاعد خلفية إلكترونية قابلة للطي مع دعم اختياري لأسفل الظهر قابل للتعديل مع ميزة التدليك، مما يساعد كلا الراكبين في المقاعد الخلفية على الوصول إلى وجهتهم براحة مطلقة تماماً وكأنهم مسافرون في درجة رجال الأعمال.</w:t>
      </w:r>
    </w:p>
    <w:p w14:paraId="544F16F7"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وتتوفر خاصية طي المقعد الأوسط لمزيد من الراحة المطلقة، ويضم لوحة تحكم خلفية لتكييف الهواء ووظائف المقعد ووسائط السيارة. هناك أيضاً فتحة خلفية تصل إلى الصندوق، ما يسمح بنقل الأغراض الطويلة بأمان. ومع خاصية طي وسادة المقعد الأوسط، يمكن أن تستوعب مقاعد السيارة الخلفية ذات التصميم 40/20/40 بكل أريحية ثلاثة ركاب.</w:t>
      </w:r>
    </w:p>
    <w:p w14:paraId="544F16F8"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كما تعزز المواد المستخدمة في جميع أنحاء المقصورة الشعور بالراحة والفخامة والجودة الاستثنائية. فقد عمد مصممو فورد لتعزيز أسطح السيارة بمواد ناعمة ومتينة على غرار الجلود المرنة للمقاعد.</w:t>
      </w:r>
    </w:p>
    <w:p w14:paraId="544F16F9"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وتتميز هذه المواد بلمسات نهائية من الكروم تضفي مزيداً من الألق والهيبة عبر أدق تفاصيل المقصورة. فيما تعزز الإضافات الأنيقة من العناصر الخشبية الإحساس بالدفء وتمنح مظهراً طبيعياً رائعاً، وتؤكد على براعة وحرفية عالية في التصميم والتنفيذ. كما يضمن الاستخدام المكثف للمواد العازلة للصوت والتقنيات المتقدمة واللمسات الهندسية الدقيقة تمتع الركاب بمقصورة هادئة وقيادة سلسلة ومريحة سواء كانوا في المقاعد الأمامية أم الخلفية.</w:t>
      </w:r>
    </w:p>
    <w:p w14:paraId="544F16FA" w14:textId="77777777" w:rsidR="00DA7BCB" w:rsidRDefault="00DA7BCB" w:rsidP="00B8091A">
      <w:pPr>
        <w:pStyle w:val="Body"/>
        <w:shd w:val="clear" w:color="auto" w:fill="FFFFFF"/>
        <w:bidi/>
        <w:rPr>
          <w:rFonts w:ascii="Simplified Arabic" w:eastAsia="Simplified Arabic" w:hAnsi="Simplified Arabic" w:cs="Simplified Arabic" w:hint="default"/>
          <w:sz w:val="28"/>
          <w:szCs w:val="28"/>
          <w:rtl/>
        </w:rPr>
      </w:pPr>
    </w:p>
    <w:p w14:paraId="544F16FB"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b/>
          <w:bCs/>
          <w:sz w:val="28"/>
          <w:szCs w:val="28"/>
          <w:rtl/>
        </w:rPr>
        <w:t>العزم والقوة في الأداء</w:t>
      </w:r>
    </w:p>
    <w:p w14:paraId="544F16FC" w14:textId="6EDB7CDE"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تتمتع سيارة فورد توروس بقوة كبيرة تلائم مظهرها الرياضي البارز. حيث تعتمد السيارة الجديدة كلياً</w:t>
      </w:r>
      <w:r>
        <w:rPr>
          <w:rFonts w:ascii="Simplified Arabic" w:eastAsia="Simplified Arabic" w:hAnsi="Simplified Arabic" w:cs="Simplified Arabic"/>
          <w:sz w:val="28"/>
          <w:szCs w:val="28"/>
          <w:lang w:val="en-US"/>
        </w:rPr>
        <w:t xml:space="preserve"> </w:t>
      </w:r>
      <w:r>
        <w:rPr>
          <w:rFonts w:ascii="Simplified Arabic" w:eastAsia="Simplified Arabic" w:hAnsi="Simplified Arabic" w:cs="Simplified Arabic"/>
          <w:sz w:val="28"/>
          <w:szCs w:val="28"/>
          <w:rtl/>
        </w:rPr>
        <w:t xml:space="preserve">على أفضل محرك فورد </w:t>
      </w:r>
      <w:r>
        <w:rPr>
          <w:rFonts w:ascii="Simplified Arabic" w:eastAsia="Simplified Arabic" w:hAnsi="Simplified Arabic" w:cs="Simplified Arabic"/>
          <w:sz w:val="28"/>
          <w:szCs w:val="28"/>
          <w:lang w:val="nl-NL"/>
        </w:rPr>
        <w:t>EcoBoost</w:t>
      </w:r>
      <w:r>
        <w:rPr>
          <w:rFonts w:ascii="Simplified Arabic" w:eastAsia="Simplified Arabic" w:hAnsi="Simplified Arabic" w:cs="Simplified Arabic"/>
          <w:sz w:val="28"/>
          <w:szCs w:val="28"/>
          <w:rtl/>
        </w:rPr>
        <w:t xml:space="preserve"> على الإطلاق، ويولد المحرك الجديد ذو الطراز العالمي الطاقة في </w:t>
      </w:r>
      <w:r>
        <w:rPr>
          <w:rFonts w:ascii="Simplified Arabic" w:eastAsia="Simplified Arabic" w:hAnsi="Simplified Arabic" w:cs="Simplified Arabic"/>
          <w:sz w:val="28"/>
          <w:szCs w:val="28"/>
          <w:rtl/>
        </w:rPr>
        <w:lastRenderedPageBreak/>
        <w:t>حزمة أكثر قوة وذكاء. وتساعد المواد خفيفة الوزن وأدوات التحكم المتقدمة المحرك في إرساء معيار جديد لكثافة وكفاءة الطاقة.</w:t>
      </w:r>
    </w:p>
    <w:p w14:paraId="544F16FD"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 xml:space="preserve">ويتم تزويد سيارة فورد توروس الجديدة كلياً بمحرك </w:t>
      </w:r>
      <w:r>
        <w:rPr>
          <w:rFonts w:ascii="Simplified Arabic" w:eastAsia="Simplified Arabic" w:hAnsi="Simplified Arabic" w:cs="Simplified Arabic"/>
          <w:sz w:val="28"/>
          <w:szCs w:val="28"/>
          <w:lang w:val="nl-NL"/>
        </w:rPr>
        <w:t>EcoBoost</w:t>
      </w:r>
      <w:r>
        <w:rPr>
          <w:rFonts w:ascii="Simplified Arabic" w:eastAsia="Simplified Arabic" w:hAnsi="Simplified Arabic" w:cs="Simplified Arabic"/>
          <w:sz w:val="28"/>
          <w:szCs w:val="28"/>
          <w:rtl/>
        </w:rPr>
        <w:t xml:space="preserve"> بنزين رباعي الأسطوانات بسعة 2.0 ليتر بقدرة 240 حصاناً وعزم دوران 390 نيوتن لكل متر. ويمثل ذلك زيادة بنسبة 10٪ في عزم الدوران مقارنة مع الطراز السابق لسيارة توروس، وباستهلاك أقل للوقود.</w:t>
      </w:r>
    </w:p>
    <w:p w14:paraId="544F16FE"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ويقترن المحرك بناقل حركة أوتوماتيكي بثماني سرعات هو الأول من نوعه لسيارة سيدان من فورد في الشرق الأوسط، والذي يتم تشغيله بواسطة قرص دائري عصري على الكونسول المركزي.</w:t>
      </w:r>
    </w:p>
    <w:p w14:paraId="544F16FF" w14:textId="77777777" w:rsidR="00DA7BCB" w:rsidRDefault="00DA7BCB" w:rsidP="00B8091A">
      <w:pPr>
        <w:pStyle w:val="Body"/>
        <w:shd w:val="clear" w:color="auto" w:fill="FFFFFF"/>
        <w:bidi/>
        <w:rPr>
          <w:rFonts w:ascii="Simplified Arabic" w:eastAsia="Simplified Arabic" w:hAnsi="Simplified Arabic" w:cs="Simplified Arabic" w:hint="default"/>
          <w:sz w:val="28"/>
          <w:szCs w:val="28"/>
          <w:rtl/>
        </w:rPr>
      </w:pPr>
    </w:p>
    <w:p w14:paraId="544F1700"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b/>
          <w:bCs/>
          <w:sz w:val="28"/>
          <w:szCs w:val="28"/>
          <w:rtl/>
        </w:rPr>
        <w:t>مميزات التقنية والسلامة والاتصال</w:t>
      </w:r>
    </w:p>
    <w:p w14:paraId="544F1701" w14:textId="3F90A960" w:rsidR="00DA7BCB" w:rsidRDefault="000430F5" w:rsidP="00927EB5">
      <w:pPr>
        <w:pStyle w:val="Body"/>
        <w:shd w:val="clear" w:color="auto" w:fill="FFFFFF"/>
        <w:bidi/>
        <w:spacing w:after="150"/>
        <w:rPr>
          <w:rFonts w:ascii="Simplified Arabic" w:eastAsia="Simplified Arabic" w:hAnsi="Simplified Arabic" w:cs="Simplified Arabic" w:hint="default"/>
          <w:sz w:val="28"/>
          <w:szCs w:val="28"/>
          <w:rtl/>
        </w:rPr>
      </w:pPr>
      <w:r w:rsidRPr="00B8091A">
        <w:rPr>
          <w:rFonts w:ascii="Simplified Arabic" w:eastAsia="Simplified Arabic" w:hAnsi="Simplified Arabic" w:cs="Simplified Arabic"/>
          <w:sz w:val="28"/>
          <w:szCs w:val="28"/>
          <w:rtl/>
        </w:rPr>
        <w:t xml:space="preserve">تتميز سيارة توروس الجديدة كلياً بأحدث تقنيات نظام </w:t>
      </w:r>
      <w:r w:rsidRPr="00B8091A">
        <w:rPr>
          <w:rFonts w:ascii="Simplified Arabic" w:eastAsia="Simplified Arabic" w:hAnsi="Simplified Arabic" w:cs="Simplified Arabic"/>
          <w:sz w:val="28"/>
          <w:szCs w:val="28"/>
        </w:rPr>
        <w:t>SYNC 3</w:t>
      </w:r>
      <w:r w:rsidRPr="00B8091A">
        <w:rPr>
          <w:rFonts w:ascii="Simplified Arabic" w:eastAsia="Simplified Arabic" w:hAnsi="Simplified Arabic" w:cs="Simplified Arabic"/>
          <w:sz w:val="28"/>
          <w:szCs w:val="28"/>
          <w:rtl/>
        </w:rPr>
        <w:t xml:space="preserve"> </w:t>
      </w:r>
      <w:r w:rsidR="00CE31C0" w:rsidRPr="00B8091A">
        <w:rPr>
          <w:rFonts w:ascii="Simplified Arabic" w:eastAsia="Simplified Arabic" w:hAnsi="Simplified Arabic" w:cs="Simplified Arabic"/>
          <w:sz w:val="28"/>
          <w:szCs w:val="28"/>
          <w:rtl/>
        </w:rPr>
        <w:t>المزود</w:t>
      </w:r>
      <w:r w:rsidR="000920F8" w:rsidRPr="00B8091A">
        <w:rPr>
          <w:rFonts w:ascii="Simplified Arabic" w:eastAsia="Simplified Arabic" w:hAnsi="Simplified Arabic" w:cs="Simplified Arabic"/>
          <w:sz w:val="28"/>
          <w:szCs w:val="28"/>
          <w:rtl/>
        </w:rPr>
        <w:t xml:space="preserve"> </w:t>
      </w:r>
      <w:r w:rsidR="00CE31C0" w:rsidRPr="00B8091A">
        <w:rPr>
          <w:rFonts w:ascii="Simplified Arabic" w:eastAsia="Simplified Arabic" w:hAnsi="Simplified Arabic" w:cs="Simplified Arabic"/>
          <w:sz w:val="28"/>
          <w:szCs w:val="28"/>
          <w:rtl/>
        </w:rPr>
        <w:t>ب</w:t>
      </w:r>
      <w:r w:rsidR="003D4CE7" w:rsidRPr="00B8091A">
        <w:rPr>
          <w:rFonts w:ascii="Simplified Arabic" w:eastAsia="Simplified Arabic" w:hAnsi="Simplified Arabic" w:cs="Simplified Arabic"/>
          <w:sz w:val="28"/>
          <w:szCs w:val="28"/>
          <w:rtl/>
        </w:rPr>
        <w:t>وظائف مدمجة للتحكم بالصوت والملاحة</w:t>
      </w:r>
      <w:r w:rsidR="00927EB5" w:rsidRPr="00B8091A">
        <w:rPr>
          <w:rFonts w:ascii="Simplified Arabic" w:eastAsia="Simplified Arabic" w:hAnsi="Simplified Arabic" w:cs="Simplified Arabic"/>
          <w:sz w:val="28"/>
          <w:szCs w:val="28"/>
          <w:rtl/>
        </w:rPr>
        <w:t xml:space="preserve">، </w:t>
      </w:r>
      <w:r w:rsidR="00CE31C0" w:rsidRPr="00B8091A">
        <w:rPr>
          <w:rFonts w:ascii="Simplified Arabic" w:eastAsia="Simplified Arabic" w:hAnsi="Simplified Arabic" w:cs="Simplified Arabic"/>
          <w:sz w:val="28"/>
          <w:szCs w:val="28"/>
          <w:rtl/>
        </w:rPr>
        <w:t>و</w:t>
      </w:r>
      <w:r w:rsidR="0073554D" w:rsidRPr="00B8091A">
        <w:rPr>
          <w:rFonts w:ascii="Simplified Arabic" w:eastAsia="Simplified Arabic" w:hAnsi="Simplified Arabic" w:cs="Simplified Arabic"/>
          <w:sz w:val="28"/>
          <w:szCs w:val="28"/>
          <w:rtl/>
        </w:rPr>
        <w:t>"آب لينك"</w:t>
      </w:r>
      <w:r w:rsidR="00927EB5" w:rsidRPr="00B8091A">
        <w:rPr>
          <w:rFonts w:ascii="Simplified Arabic" w:eastAsia="Simplified Arabic" w:hAnsi="Simplified Arabic" w:cs="Simplified Arabic"/>
          <w:sz w:val="28"/>
          <w:szCs w:val="28"/>
          <w:rtl/>
        </w:rPr>
        <w:t xml:space="preserve"> </w:t>
      </w:r>
      <w:r w:rsidR="0073554D" w:rsidRPr="00B8091A">
        <w:rPr>
          <w:rFonts w:ascii="Simplified Arabic" w:eastAsia="Simplified Arabic" w:hAnsi="Simplified Arabic" w:cs="Simplified Arabic"/>
          <w:sz w:val="28"/>
          <w:szCs w:val="28"/>
          <w:rtl/>
        </w:rPr>
        <w:t>(</w:t>
      </w:r>
      <w:r w:rsidRPr="00B8091A">
        <w:rPr>
          <w:rFonts w:ascii="Simplified Arabic" w:eastAsia="Simplified Arabic" w:hAnsi="Simplified Arabic" w:cs="Simplified Arabic"/>
          <w:sz w:val="28"/>
          <w:szCs w:val="28"/>
          <w:lang w:val="de-DE"/>
        </w:rPr>
        <w:t>AppLink</w:t>
      </w:r>
      <w:r w:rsidR="0073554D" w:rsidRPr="00B8091A">
        <w:rPr>
          <w:rFonts w:ascii="Simplified Arabic" w:eastAsia="Simplified Arabic" w:hAnsi="Simplified Arabic" w:cs="Simplified Arabic"/>
          <w:sz w:val="28"/>
          <w:szCs w:val="28"/>
          <w:rtl/>
          <w:lang w:val="de-DE"/>
        </w:rPr>
        <w:t>)</w:t>
      </w:r>
      <w:r w:rsidRPr="00B8091A">
        <w:rPr>
          <w:rFonts w:ascii="Simplified Arabic" w:eastAsia="Simplified Arabic" w:hAnsi="Simplified Arabic" w:cs="Simplified Arabic"/>
          <w:sz w:val="28"/>
          <w:szCs w:val="28"/>
          <w:rtl/>
        </w:rPr>
        <w:t xml:space="preserve">، </w:t>
      </w:r>
      <w:r w:rsidR="0073554D" w:rsidRPr="00B8091A">
        <w:rPr>
          <w:rFonts w:ascii="Simplified Arabic" w:eastAsia="Simplified Arabic" w:hAnsi="Simplified Arabic" w:cs="Simplified Arabic"/>
          <w:sz w:val="28"/>
          <w:szCs w:val="28"/>
          <w:rtl/>
        </w:rPr>
        <w:t>و"</w:t>
      </w:r>
      <w:r w:rsidR="00CB594C" w:rsidRPr="00B8091A">
        <w:rPr>
          <w:rFonts w:ascii="Simplified Arabic" w:eastAsia="Simplified Arabic" w:hAnsi="Simplified Arabic" w:cs="Simplified Arabic"/>
          <w:sz w:val="28"/>
          <w:szCs w:val="28"/>
          <w:rtl/>
        </w:rPr>
        <w:t>أبل كاربلاي" (</w:t>
      </w:r>
      <w:r w:rsidR="0073554D" w:rsidRPr="00B8091A">
        <w:rPr>
          <w:rFonts w:ascii="Simplified Arabic" w:eastAsia="Simplified Arabic" w:hAnsi="Simplified Arabic" w:cs="Simplified Arabic"/>
          <w:sz w:val="28"/>
          <w:szCs w:val="28"/>
        </w:rPr>
        <w:t>Apple CarPlay</w:t>
      </w:r>
      <w:r w:rsidR="00CB594C" w:rsidRPr="00B8091A">
        <w:rPr>
          <w:rFonts w:ascii="Simplified Arabic" w:eastAsia="Simplified Arabic" w:hAnsi="Simplified Arabic" w:cs="Simplified Arabic"/>
          <w:sz w:val="28"/>
          <w:szCs w:val="28"/>
          <w:rtl/>
        </w:rPr>
        <w:t xml:space="preserve">) </w:t>
      </w:r>
      <w:r w:rsidR="0073554D" w:rsidRPr="00B8091A">
        <w:rPr>
          <w:rFonts w:ascii="Simplified Arabic" w:eastAsia="Simplified Arabic" w:hAnsi="Simplified Arabic" w:cs="Simplified Arabic"/>
          <w:sz w:val="28"/>
          <w:szCs w:val="28"/>
          <w:rtl/>
        </w:rPr>
        <w:t>و</w:t>
      </w:r>
      <w:r w:rsidR="00CB594C" w:rsidRPr="00B8091A">
        <w:rPr>
          <w:rFonts w:ascii="Simplified Arabic" w:eastAsia="Simplified Arabic" w:hAnsi="Simplified Arabic" w:cs="Simplified Arabic"/>
          <w:sz w:val="28"/>
          <w:szCs w:val="28"/>
          <w:rtl/>
        </w:rPr>
        <w:t>"أندرويد أوتو" (</w:t>
      </w:r>
      <w:r w:rsidR="00065295" w:rsidRPr="00B8091A">
        <w:rPr>
          <w:rFonts w:ascii="Simplified Arabic" w:eastAsia="Simplified Arabic" w:hAnsi="Simplified Arabic" w:cs="Simplified Arabic"/>
          <w:sz w:val="28"/>
          <w:szCs w:val="28"/>
        </w:rPr>
        <w:t>Android Auto</w:t>
      </w:r>
      <w:r w:rsidR="00CB594C" w:rsidRPr="00B8091A">
        <w:rPr>
          <w:rFonts w:ascii="Simplified Arabic" w:eastAsia="Simplified Arabic" w:hAnsi="Simplified Arabic" w:cs="Simplified Arabic"/>
          <w:sz w:val="28"/>
          <w:szCs w:val="28"/>
          <w:rtl/>
        </w:rPr>
        <w:t>)</w:t>
      </w:r>
      <w:r w:rsidRPr="00B8091A">
        <w:rPr>
          <w:rFonts w:ascii="Simplified Arabic" w:eastAsia="Simplified Arabic" w:hAnsi="Simplified Arabic" w:cs="Simplified Arabic"/>
          <w:sz w:val="28"/>
          <w:szCs w:val="28"/>
          <w:rtl/>
        </w:rPr>
        <w:t>. ويتضمن</w:t>
      </w:r>
      <w:r>
        <w:rPr>
          <w:rFonts w:ascii="Simplified Arabic" w:eastAsia="Simplified Arabic" w:hAnsi="Simplified Arabic" w:cs="Simplified Arabic"/>
          <w:sz w:val="28"/>
          <w:szCs w:val="28"/>
          <w:rtl/>
        </w:rPr>
        <w:t xml:space="preserve"> مركز الكونسول منافذ </w:t>
      </w:r>
      <w:r>
        <w:rPr>
          <w:rFonts w:ascii="Simplified Arabic" w:eastAsia="Simplified Arabic" w:hAnsi="Simplified Arabic" w:cs="Simplified Arabic"/>
          <w:sz w:val="28"/>
          <w:szCs w:val="28"/>
          <w:lang w:val="de-DE"/>
        </w:rPr>
        <w:t>USB</w:t>
      </w:r>
      <w:r>
        <w:rPr>
          <w:rFonts w:ascii="Simplified Arabic" w:eastAsia="Simplified Arabic" w:hAnsi="Simplified Arabic" w:cs="Simplified Arabic"/>
          <w:sz w:val="28"/>
          <w:szCs w:val="28"/>
          <w:rtl/>
        </w:rPr>
        <w:t xml:space="preserve"> تتيح للسائقين شبك أجهزتهم المحمولة بالسيارة ونظام بلوتوث لتوصيل الأجهزة الذكية بنظام الترفيه علاوة على توفير خيار الشاحن اللاسلكي. أما بالنسبة لركاب المقاعد الخلفية، فتضم توروس منفذي </w:t>
      </w:r>
      <w:r>
        <w:rPr>
          <w:rFonts w:ascii="Simplified Arabic" w:eastAsia="Simplified Arabic" w:hAnsi="Simplified Arabic" w:cs="Simplified Arabic"/>
          <w:sz w:val="28"/>
          <w:szCs w:val="28"/>
          <w:lang w:val="de-DE"/>
        </w:rPr>
        <w:t>USB</w:t>
      </w:r>
      <w:r>
        <w:rPr>
          <w:rFonts w:ascii="Simplified Arabic" w:eastAsia="Simplified Arabic" w:hAnsi="Simplified Arabic" w:cs="Simplified Arabic"/>
          <w:sz w:val="28"/>
          <w:szCs w:val="28"/>
          <w:rtl/>
        </w:rPr>
        <w:t xml:space="preserve"> إضافيين في وسط مسند الذراع.</w:t>
      </w:r>
    </w:p>
    <w:p w14:paraId="544F1702" w14:textId="77777777"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 xml:space="preserve">وتم تزويد طرازات فورد توروس الجديدة كلياً بمساعد </w:t>
      </w:r>
      <w:r>
        <w:rPr>
          <w:rFonts w:ascii="Simplified Arabic" w:eastAsia="Simplified Arabic" w:hAnsi="Simplified Arabic" w:cs="Simplified Arabic"/>
          <w:sz w:val="28"/>
          <w:szCs w:val="28"/>
        </w:rPr>
        <w:t>Co-Pilot360</w:t>
      </w:r>
      <w:r>
        <w:rPr>
          <w:rFonts w:ascii="Simplified Arabic" w:eastAsia="Simplified Arabic" w:hAnsi="Simplified Arabic" w:cs="Simplified Arabic"/>
          <w:sz w:val="28"/>
          <w:szCs w:val="28"/>
          <w:rtl/>
        </w:rPr>
        <w:t xml:space="preserve"> من فورد، والذي بات يضم ميزات مساعد السائق المتقدمة، التي كانت فيما مضى متاحة فقط كخيارات منفصلة، لتأتي في هذا الطراز بشكل أساسي. وتضم السيارة أيضاً تقنيات مثل نظام معلومات النقطة العمياء، الذي يستخدم الرادار لمسح خطوط السير الموازية للسائقين والتنبيه لوجود السيارات في الجوار، ويستخدم النظام أضواءً مركبة على المرايا الخارجية في حال استشعر بوجود مركبة أخرى. كما يساعد الرادار في التحذير من اقتراب السير من الجانبين أثناء الرجوع للخلف. وتشمل التقنيات الأخرى </w:t>
      </w:r>
      <w:bookmarkStart w:id="0" w:name="_Hlk21536466"/>
      <w:r>
        <w:rPr>
          <w:rFonts w:ascii="Simplified Arabic" w:eastAsia="Simplified Arabic" w:hAnsi="Simplified Arabic" w:cs="Simplified Arabic"/>
          <w:sz w:val="28"/>
          <w:szCs w:val="28"/>
          <w:rtl/>
        </w:rPr>
        <w:t>تقنية مساعد ما قبل الاصطدام مع نظام المكابح التلقائي للطوارئ</w:t>
      </w:r>
      <w:bookmarkEnd w:id="0"/>
      <w:r>
        <w:rPr>
          <w:rFonts w:ascii="Simplified Arabic" w:eastAsia="Simplified Arabic" w:hAnsi="Simplified Arabic" w:cs="Simplified Arabic"/>
          <w:sz w:val="28"/>
          <w:szCs w:val="28"/>
          <w:rtl/>
        </w:rPr>
        <w:t>، ونظام الإضاءة العالية التلقائي، ونظام البقاء على خط السير وكاميرا الرؤية الخلفية.</w:t>
      </w:r>
    </w:p>
    <w:p w14:paraId="544F1703" w14:textId="77777777" w:rsidR="00DA7BCB" w:rsidRDefault="00DA7BCB">
      <w:pPr>
        <w:pStyle w:val="Body"/>
        <w:bidi/>
        <w:rPr>
          <w:rFonts w:ascii="Simplified Arabic" w:eastAsia="Simplified Arabic" w:hAnsi="Simplified Arabic" w:cs="Simplified Arabic" w:hint="default"/>
          <w:sz w:val="28"/>
          <w:szCs w:val="28"/>
          <w:rtl/>
        </w:rPr>
      </w:pPr>
    </w:p>
    <w:p w14:paraId="544F1704" w14:textId="77777777"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وتأتي السيارة مزودة أيضاً بتقنية البقاء على المسار، التي ترصد علامات المسار على الطريق للمساعدة في الحفاظ على اتزان السيارة، بما يمنح السائقين القدرة في الحفاظ على تمركز سياراتهم بينما يسهم مثبت السرعة التفاعلي، بميزة التوقف والانطلاق، في ضبط السرعة والمسافة المطلوبة مع السيارة التي تسير أمامها.</w:t>
      </w:r>
    </w:p>
    <w:p w14:paraId="544F1705" w14:textId="77777777" w:rsidR="00DA7BCB" w:rsidRDefault="00DA7BCB">
      <w:pPr>
        <w:pStyle w:val="Body"/>
        <w:bidi/>
        <w:rPr>
          <w:rFonts w:ascii="Simplified Arabic" w:eastAsia="Simplified Arabic" w:hAnsi="Simplified Arabic" w:cs="Simplified Arabic" w:hint="default"/>
          <w:sz w:val="28"/>
          <w:szCs w:val="28"/>
          <w:rtl/>
        </w:rPr>
      </w:pPr>
    </w:p>
    <w:p w14:paraId="544F1706" w14:textId="77777777"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lastRenderedPageBreak/>
        <w:t>و في طرازات تايتينيوم، تتوفر بشكل قياسي وسائد هوائية مزدوجة المراحل للمقاعد الأمامية؛ ووسائد هوائية جانبية؛ ومسّاحات تستشعر وجود الأمطار؛ ووسائد هوائية للركبة في باب حجيرة القفازات بالإضافة إلى مستشعرات أمامية وخلفية بالموجات فوق الصوتية؛ وكاميرا أمامية بزاوية 180 درجة</w:t>
      </w:r>
      <w:r>
        <w:rPr>
          <w:rFonts w:ascii="Simplified Arabic" w:eastAsia="Simplified Arabic" w:hAnsi="Simplified Arabic" w:cs="Simplified Arabic"/>
          <w:rtl/>
        </w:rPr>
        <w:t xml:space="preserve"> و</w:t>
      </w:r>
      <w:r>
        <w:rPr>
          <w:rFonts w:ascii="Simplified Arabic" w:eastAsia="Simplified Arabic" w:hAnsi="Simplified Arabic" w:cs="Simplified Arabic"/>
          <w:sz w:val="28"/>
          <w:szCs w:val="28"/>
          <w:rtl/>
        </w:rPr>
        <w:t>مساعد الركن النشط المحسّن.</w:t>
      </w:r>
    </w:p>
    <w:p w14:paraId="544F1707" w14:textId="77777777" w:rsidR="00DA7BCB" w:rsidRDefault="00DA7BCB" w:rsidP="00B8091A">
      <w:pPr>
        <w:pStyle w:val="Body"/>
        <w:shd w:val="clear" w:color="auto" w:fill="FFFFFF"/>
        <w:bidi/>
        <w:rPr>
          <w:rFonts w:ascii="Simplified Arabic" w:eastAsia="Simplified Arabic" w:hAnsi="Simplified Arabic" w:cs="Simplified Arabic" w:hint="default"/>
          <w:sz w:val="28"/>
          <w:szCs w:val="28"/>
          <w:rtl/>
        </w:rPr>
      </w:pPr>
    </w:p>
    <w:p w14:paraId="544F1708"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b/>
          <w:bCs/>
          <w:sz w:val="28"/>
          <w:szCs w:val="28"/>
          <w:rtl/>
        </w:rPr>
        <w:t>براعة التصنيع</w:t>
      </w:r>
    </w:p>
    <w:p w14:paraId="544F1709"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وأضاف جاردين: "يدرك العملاء وجود تفاوت في اللمسات النهائية لطلاء أجزاء السيارة، حيث يلاحظون فجوات صغيرة أو جزءاً لم يتم طلائه بشكل مثالي. لذا، خصصنا وقتاً طويلاً لضمان تنفيذ كافة اللمسات النهائية لسيارات فورد توروس بأعلى درجة من الاحترافية".</w:t>
      </w:r>
    </w:p>
    <w:p w14:paraId="544F170A"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وأوضح قائلاً: "</w:t>
      </w:r>
      <w:r>
        <w:rPr>
          <w:rFonts w:ascii="Times New Roman" w:hAnsi="Times New Roman"/>
          <w:rtl/>
        </w:rPr>
        <w:t xml:space="preserve"> </w:t>
      </w:r>
      <w:r>
        <w:rPr>
          <w:rFonts w:ascii="Simplified Arabic" w:eastAsia="Simplified Arabic" w:hAnsi="Simplified Arabic" w:cs="Simplified Arabic"/>
          <w:sz w:val="28"/>
          <w:szCs w:val="28"/>
          <w:rtl/>
        </w:rPr>
        <w:t>لقد كان الأمر صعباً بشكل خاص في هذا الطراز من توروس، لأن تصميم المقدمة في سيارة توروس الجديدة يجعل عملية الحصول على مظهر ثابت للواجهة الأمامية والغطاء الخلفي أمراً في غاية الصعوبة. وقد أمضينا وقتاً طويلاً في إجراء تغييرات في عملية التصنيع وتغييرات في التصميم لضمان اتساقها خلال عملية الإنتاج".</w:t>
      </w:r>
    </w:p>
    <w:p w14:paraId="544F170B" w14:textId="77777777"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تعتبر فورد توروس الجديدة كلياً نموذجاً متميزاً لمستويات الجودة والحرفية التي ينتجها مصنع شانجان فورد في هانغتشو شرقي الصين.</w:t>
      </w:r>
    </w:p>
    <w:p w14:paraId="544F170C" w14:textId="77777777" w:rsidR="00DA7BCB" w:rsidRDefault="00DA7BCB">
      <w:pPr>
        <w:pStyle w:val="Body"/>
        <w:shd w:val="clear" w:color="auto" w:fill="FFFFFF"/>
        <w:bidi/>
        <w:rPr>
          <w:rFonts w:ascii="Simplified Arabic" w:eastAsia="Simplified Arabic" w:hAnsi="Simplified Arabic" w:cs="Simplified Arabic" w:hint="default"/>
          <w:sz w:val="28"/>
          <w:szCs w:val="28"/>
          <w:rtl/>
        </w:rPr>
      </w:pPr>
    </w:p>
    <w:p w14:paraId="544F170D" w14:textId="50DB3F03" w:rsidR="00DA7BCB" w:rsidRDefault="000430F5">
      <w:pPr>
        <w:pStyle w:val="Body"/>
        <w:shd w:val="clear" w:color="auto" w:fill="FFFFFF"/>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 xml:space="preserve">يمثل مصنع شانجان فورد الذي تم افتتاحه في عام 2015 في مدينة هانغتشو الصينية، استثماراً قيمته 760 مليون دولار (ما يعادل 4.9 مليار رنمينبي) وهو سادس مصنع لتجميع سيارات فورد في الصين ويأتي ليعزز القدرة الإنتاجية للشركة بزيادة قدرها 250 ألف سيارة. وتمثل الهدف من تأسيس المصنع في مساعدة فورد </w:t>
      </w:r>
      <w:r w:rsidRPr="00B8091A">
        <w:rPr>
          <w:rFonts w:ascii="Simplified Arabic" w:eastAsia="Simplified Arabic" w:hAnsi="Simplified Arabic" w:cs="Simplified Arabic"/>
          <w:sz w:val="28"/>
          <w:szCs w:val="28"/>
          <w:rtl/>
        </w:rPr>
        <w:t>على تلبية الطلب المتنامي من العملاء في أرجاء الصين، ومواكبة الحاجة المتزايدة للمنتجات المتنوعة في الأسواق حول العالم.</w:t>
      </w:r>
    </w:p>
    <w:p w14:paraId="544F170E" w14:textId="77777777" w:rsidR="00DA7BCB" w:rsidRDefault="00DA7BCB">
      <w:pPr>
        <w:pStyle w:val="Body"/>
        <w:shd w:val="clear" w:color="auto" w:fill="FFFFFF"/>
        <w:bidi/>
        <w:rPr>
          <w:rFonts w:ascii="Simplified Arabic" w:eastAsia="Simplified Arabic" w:hAnsi="Simplified Arabic" w:cs="Simplified Arabic" w:hint="default"/>
          <w:sz w:val="28"/>
          <w:szCs w:val="28"/>
          <w:rtl/>
        </w:rPr>
      </w:pPr>
    </w:p>
    <w:p w14:paraId="544F170F" w14:textId="77777777" w:rsidR="00DA7BCB" w:rsidRPr="00B8091A" w:rsidRDefault="000430F5">
      <w:pPr>
        <w:pStyle w:val="Body"/>
        <w:shd w:val="clear" w:color="auto" w:fill="FFFFFF"/>
        <w:bidi/>
        <w:spacing w:after="150"/>
        <w:rPr>
          <w:rFonts w:ascii="Simplified Arabic" w:eastAsia="Simplified Arabic" w:hAnsi="Simplified Arabic" w:cs="Simplified Arabic" w:hint="default"/>
          <w:sz w:val="28"/>
          <w:szCs w:val="28"/>
          <w:rtl/>
        </w:rPr>
      </w:pPr>
      <w:bookmarkStart w:id="1" w:name="_Hlk22224406"/>
      <w:r w:rsidRPr="00B8091A">
        <w:rPr>
          <w:rFonts w:ascii="Simplified Arabic" w:eastAsia="Simplified Arabic" w:hAnsi="Simplified Arabic" w:cs="Simplified Arabic"/>
          <w:sz w:val="28"/>
          <w:szCs w:val="28"/>
          <w:rtl/>
        </w:rPr>
        <w:t>تبدأ عملية ضبط الجودة في فورد فعلياً في المراحل الأولى قبل بدء الإنتاج، ويغطي ذلك كافة أوجه المركبة بدءاً من جودة الطلاء واللمسات النهائية إلى الحواف والتفاوت في درجة الطلاء وكافة الوظائف وأنظمة الدفع. ويحرص فريق من الخبراء المتخصصين المدربين في الولايات المتحدة وفي عدة مصانع أخرى حول العالم على ضمان تطبيق أرقى المعايير.</w:t>
      </w:r>
    </w:p>
    <w:p w14:paraId="544F1710" w14:textId="77777777" w:rsidR="00DA7BCB" w:rsidRPr="00B8091A" w:rsidRDefault="00DA7BCB">
      <w:pPr>
        <w:pStyle w:val="Body"/>
        <w:shd w:val="clear" w:color="auto" w:fill="FFFFFF"/>
        <w:bidi/>
        <w:spacing w:after="150"/>
        <w:rPr>
          <w:rFonts w:ascii="Simplified Arabic" w:eastAsia="Simplified Arabic" w:hAnsi="Simplified Arabic" w:cs="Simplified Arabic" w:hint="default"/>
          <w:sz w:val="28"/>
          <w:szCs w:val="28"/>
          <w:rtl/>
        </w:rPr>
      </w:pPr>
    </w:p>
    <w:p w14:paraId="544F1711" w14:textId="298E25EC" w:rsidR="00DA7BCB" w:rsidRDefault="000430F5">
      <w:pPr>
        <w:pStyle w:val="Body"/>
        <w:shd w:val="clear" w:color="auto" w:fill="FFFFFF"/>
        <w:bidi/>
        <w:spacing w:after="150"/>
        <w:rPr>
          <w:rFonts w:ascii="Simplified Arabic" w:eastAsia="Simplified Arabic" w:hAnsi="Simplified Arabic" w:cs="Simplified Arabic" w:hint="default"/>
          <w:sz w:val="28"/>
          <w:szCs w:val="28"/>
          <w:rtl/>
        </w:rPr>
      </w:pPr>
      <w:r w:rsidRPr="00B8091A">
        <w:rPr>
          <w:rFonts w:ascii="Simplified Arabic" w:eastAsia="Simplified Arabic" w:hAnsi="Simplified Arabic" w:cs="Simplified Arabic"/>
          <w:sz w:val="28"/>
          <w:szCs w:val="28"/>
          <w:rtl/>
        </w:rPr>
        <w:lastRenderedPageBreak/>
        <w:t xml:space="preserve">وأوضح جاردين أن </w:t>
      </w:r>
      <w:r w:rsidR="00993FCB" w:rsidRPr="00B8091A">
        <w:rPr>
          <w:rFonts w:ascii="Simplified Arabic" w:eastAsia="Simplified Arabic" w:hAnsi="Simplified Arabic" w:cs="Simplified Arabic"/>
          <w:sz w:val="28"/>
          <w:szCs w:val="28"/>
          <w:rtl/>
        </w:rPr>
        <w:t>"</w:t>
      </w:r>
      <w:r w:rsidR="00B8091A">
        <w:rPr>
          <w:rFonts w:ascii="Simplified Arabic" w:eastAsia="Simplified Arabic" w:hAnsi="Simplified Arabic" w:cs="Simplified Arabic"/>
          <w:sz w:val="28"/>
          <w:szCs w:val="28"/>
        </w:rPr>
        <w:t xml:space="preserve"> </w:t>
      </w:r>
      <w:r w:rsidRPr="00B8091A">
        <w:rPr>
          <w:rFonts w:ascii="Simplified Arabic" w:eastAsia="Simplified Arabic" w:hAnsi="Simplified Arabic" w:cs="Simplified Arabic"/>
          <w:sz w:val="28"/>
          <w:szCs w:val="28"/>
          <w:rtl/>
        </w:rPr>
        <w:t>أنظمة ضبط الجودة لدى فورد لا تتوقف عند هذا الحد. فأثناء الإنتاج، تخضع المركبة لفحص نهائي للجودة، ويتم أيضاً إجراء الاختبارات الصارمة على عدد كبير من السيارات لضمان مطابقتها لمعايير فورد بالكامل. وبصرف النظر عن الموقع الجغرافي لتصنيع سيارات فورد، نطبق دائماً منهجية تصنيع عالمية تضمن أعلى مستويات الجودة على الدوام".</w:t>
      </w:r>
    </w:p>
    <w:p w14:paraId="544F1713" w14:textId="77777777" w:rsidR="00DA7BCB" w:rsidRDefault="00DA7BCB">
      <w:pPr>
        <w:pStyle w:val="Body"/>
        <w:bidi/>
        <w:rPr>
          <w:rFonts w:ascii="Simplified Arabic" w:eastAsia="Simplified Arabic" w:hAnsi="Simplified Arabic" w:cs="Simplified Arabic" w:hint="default"/>
          <w:sz w:val="28"/>
          <w:szCs w:val="28"/>
          <w:rtl/>
        </w:rPr>
      </w:pPr>
      <w:bookmarkStart w:id="2" w:name="_Hlk22224715"/>
    </w:p>
    <w:p w14:paraId="544F1714" w14:textId="77777777" w:rsidR="00DA7BCB" w:rsidRDefault="000430F5">
      <w:pPr>
        <w:pStyle w:val="Body"/>
        <w:bidi/>
        <w:rPr>
          <w:rFonts w:ascii="Simplified Arabic" w:eastAsia="Simplified Arabic" w:hAnsi="Simplified Arabic" w:cs="Simplified Arabic" w:hint="default"/>
          <w:b/>
          <w:bCs/>
          <w:sz w:val="28"/>
          <w:szCs w:val="28"/>
          <w:rtl/>
        </w:rPr>
      </w:pPr>
      <w:r>
        <w:rPr>
          <w:rFonts w:ascii="Simplified Arabic" w:eastAsia="Simplified Arabic" w:hAnsi="Simplified Arabic" w:cs="Simplified Arabic"/>
          <w:b/>
          <w:bCs/>
          <w:sz w:val="28"/>
          <w:szCs w:val="28"/>
          <w:rtl/>
        </w:rPr>
        <w:t>الاختبارات في منطقة الشرق الأوسط، ولمنطقة الشرق الأوسط</w:t>
      </w:r>
    </w:p>
    <w:p w14:paraId="544F1715" w14:textId="77777777" w:rsidR="00DA7BCB" w:rsidRDefault="00DA7BCB">
      <w:pPr>
        <w:pStyle w:val="Body"/>
        <w:bidi/>
        <w:jc w:val="right"/>
        <w:rPr>
          <w:rFonts w:ascii="Arial" w:eastAsia="Arial" w:hAnsi="Arial" w:cs="Arial" w:hint="default"/>
          <w:rtl/>
        </w:rPr>
      </w:pPr>
    </w:p>
    <w:p w14:paraId="544F1716" w14:textId="77777777" w:rsidR="00DA7BCB" w:rsidRDefault="000430F5">
      <w:pPr>
        <w:pStyle w:val="Body"/>
        <w:bidi/>
        <w:rPr>
          <w:rFonts w:ascii="Simplified Arabic" w:eastAsia="Simplified Arabic" w:hAnsi="Simplified Arabic" w:cs="Simplified Arabic" w:hint="default"/>
          <w:sz w:val="28"/>
          <w:szCs w:val="28"/>
          <w:rtl/>
        </w:rPr>
      </w:pPr>
      <w:r w:rsidRPr="00B8091A">
        <w:rPr>
          <w:rFonts w:ascii="Simplified Arabic" w:eastAsia="Simplified Arabic" w:hAnsi="Simplified Arabic" w:cs="Simplified Arabic"/>
          <w:sz w:val="28"/>
          <w:szCs w:val="28"/>
          <w:rtl/>
        </w:rPr>
        <w:t>على غرار جميع السيارات الجديدة التي يتم إطلاقها في المنطقة، خضعت فورد توروس لاختبارات شاملة على فريق تطوير المنتجات في السوق قبل إطلاقها. وتركزت الاختبارات التي تم إجراؤها خلال ذروة فصل الصيف في منطقة الشرق الأوسط على أداء المحرك وأنظمة التكييف خلال الأحوال الجوية القاسية التي تشهدها المنطقة.</w:t>
      </w:r>
    </w:p>
    <w:p w14:paraId="544F1717" w14:textId="77777777" w:rsidR="00DA7BCB" w:rsidRDefault="00DA7BCB">
      <w:pPr>
        <w:pStyle w:val="Body"/>
        <w:bidi/>
        <w:rPr>
          <w:rFonts w:ascii="Simplified Arabic" w:eastAsia="Simplified Arabic" w:hAnsi="Simplified Arabic" w:cs="Simplified Arabic" w:hint="default"/>
          <w:sz w:val="28"/>
          <w:szCs w:val="28"/>
          <w:rtl/>
        </w:rPr>
      </w:pPr>
    </w:p>
    <w:p w14:paraId="544F1718" w14:textId="77777777"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وفي هذا السياق، قال زياد دلالة، كبير المهندسين للأسواق المبشرة لدى فورد: "تشهد منطقتنا أحوالاً جوية ربما تكون من الأقسى في العالم، حيث تجتمع عوامل الغبار والحرارة المرتفعة والرطوبة العالية لتثبط من عزم السيارة وأنظمتها مثل مكيف الهواء الذي يتوقف أداؤه على المحرك بالدرجة الأولى".</w:t>
      </w:r>
    </w:p>
    <w:p w14:paraId="544F1719" w14:textId="755245D5"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وأضاف دلالة: "نجحت فورد توروس</w:t>
      </w:r>
      <w:r>
        <w:rPr>
          <w:rFonts w:ascii="Simplified Arabic" w:eastAsia="Simplified Arabic" w:hAnsi="Simplified Arabic" w:cs="Simplified Arabic"/>
          <w:sz w:val="28"/>
          <w:szCs w:val="28"/>
          <w:lang w:val="en-US"/>
        </w:rPr>
        <w:t xml:space="preserve"> </w:t>
      </w:r>
      <w:r>
        <w:rPr>
          <w:rFonts w:ascii="Simplified Arabic" w:eastAsia="Simplified Arabic" w:hAnsi="Simplified Arabic" w:cs="Simplified Arabic"/>
          <w:sz w:val="28"/>
          <w:szCs w:val="28"/>
          <w:rtl/>
        </w:rPr>
        <w:t>الجديدة كلياً</w:t>
      </w:r>
      <w:r>
        <w:rPr>
          <w:rFonts w:ascii="Simplified Arabic" w:eastAsia="Simplified Arabic" w:hAnsi="Simplified Arabic" w:cs="Simplified Arabic"/>
          <w:sz w:val="28"/>
          <w:szCs w:val="28"/>
          <w:lang w:val="en-US"/>
        </w:rPr>
        <w:t xml:space="preserve"> </w:t>
      </w:r>
      <w:r>
        <w:rPr>
          <w:rFonts w:ascii="Simplified Arabic" w:eastAsia="Simplified Arabic" w:hAnsi="Simplified Arabic" w:cs="Simplified Arabic"/>
          <w:sz w:val="28"/>
          <w:szCs w:val="28"/>
          <w:rtl/>
        </w:rPr>
        <w:t>في اجتياز كافة الاختبارات. وتوفر مقصورتها واحداً من أعلى مستويات الراحة التي توفرها مركبات الأفضل أداءً في الوقت الراهن".</w:t>
      </w:r>
    </w:p>
    <w:p w14:paraId="544F171A" w14:textId="77777777" w:rsidR="00DA7BCB" w:rsidRDefault="00DA7BCB">
      <w:pPr>
        <w:pStyle w:val="Body"/>
        <w:bidi/>
        <w:rPr>
          <w:rFonts w:ascii="Simplified Arabic" w:eastAsia="Simplified Arabic" w:hAnsi="Simplified Arabic" w:cs="Simplified Arabic" w:hint="default"/>
          <w:sz w:val="28"/>
          <w:szCs w:val="28"/>
          <w:rtl/>
        </w:rPr>
      </w:pPr>
    </w:p>
    <w:p w14:paraId="544F171B" w14:textId="77777777"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ركز فريق التطوير في فورد أيضاً على التحسينات وهدوء المقصورة في السرعات العالية. ونظراً لأن العملاء في المملكة العربية السعودية وبلدان المنطقة الأخرى يقطعون مسافات طويلة، حرص مهندسو على الحد من الضجيج داخل المقصورة بأكبر قدر ممكن، وذلك من خلال التحسينات على الهيكل والتعديلات طفيفة على الهيكل.</w:t>
      </w:r>
    </w:p>
    <w:p w14:paraId="544F171C" w14:textId="77777777" w:rsidR="00DA7BCB" w:rsidRDefault="00DA7BCB">
      <w:pPr>
        <w:pStyle w:val="Body"/>
        <w:bidi/>
        <w:rPr>
          <w:rFonts w:ascii="Simplified Arabic" w:eastAsia="Simplified Arabic" w:hAnsi="Simplified Arabic" w:cs="Simplified Arabic" w:hint="default"/>
          <w:sz w:val="28"/>
          <w:szCs w:val="28"/>
          <w:rtl/>
        </w:rPr>
      </w:pPr>
    </w:p>
    <w:p w14:paraId="544F171D" w14:textId="77777777"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t>وشملت التحسينات اللوحة الصغيرة على الأبواب الأمامية والمستخدمة لتركيب المرآة الجانبية والمرآة الجانبية بحد ذاتها، حيث قام المهندسون بتعديل تصميم القطعتين لتساهما في خفض صوت الرياح في السرعات العالية. وقاموا أيضاً بإجراء تعديلات على تصميم الهيكل واستخدام مجموعة جديدة من المخمدات ونوابض امتصاص الصدمات لتعزيز راحة السائقين أثناء القيا</w:t>
      </w:r>
      <w:bookmarkEnd w:id="2"/>
      <w:bookmarkEnd w:id="1"/>
      <w:r>
        <w:rPr>
          <w:rFonts w:ascii="Simplified Arabic" w:eastAsia="Simplified Arabic" w:hAnsi="Simplified Arabic" w:cs="Simplified Arabic"/>
          <w:sz w:val="28"/>
          <w:szCs w:val="28"/>
          <w:rtl/>
        </w:rPr>
        <w:t xml:space="preserve">دة. </w:t>
      </w:r>
    </w:p>
    <w:p w14:paraId="544F171F" w14:textId="77777777"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b/>
          <w:bCs/>
          <w:sz w:val="28"/>
          <w:szCs w:val="28"/>
          <w:rtl/>
        </w:rPr>
        <w:t>فئات السيارة</w:t>
      </w:r>
    </w:p>
    <w:p w14:paraId="544F1720" w14:textId="77777777" w:rsidR="00DA7BCB" w:rsidRDefault="000430F5">
      <w:pPr>
        <w:pStyle w:val="Body"/>
        <w:bidi/>
        <w:rPr>
          <w:rFonts w:ascii="Simplified Arabic" w:eastAsia="Simplified Arabic" w:hAnsi="Simplified Arabic" w:cs="Simplified Arabic" w:hint="default"/>
          <w:sz w:val="28"/>
          <w:szCs w:val="28"/>
          <w:rtl/>
        </w:rPr>
      </w:pPr>
      <w:r>
        <w:rPr>
          <w:rFonts w:ascii="Simplified Arabic" w:eastAsia="Simplified Arabic" w:hAnsi="Simplified Arabic" w:cs="Simplified Arabic"/>
          <w:sz w:val="28"/>
          <w:szCs w:val="28"/>
          <w:rtl/>
        </w:rPr>
        <w:lastRenderedPageBreak/>
        <w:t xml:space="preserve">تتوفر سيارة فورد توروس الجديدة كلياً في منطقة الشرق الأوسط عبر أربع فئات هي أمبيانتي </w:t>
      </w:r>
      <w:bookmarkStart w:id="3" w:name="_Hlk21589029"/>
      <w:r>
        <w:rPr>
          <w:rFonts w:ascii="Simplified Arabic" w:eastAsia="Simplified Arabic" w:hAnsi="Simplified Arabic" w:cs="Simplified Arabic"/>
          <w:sz w:val="28"/>
          <w:szCs w:val="28"/>
          <w:rtl/>
        </w:rPr>
        <w:t xml:space="preserve">وتريند </w:t>
      </w:r>
      <w:bookmarkEnd w:id="3"/>
      <w:r>
        <w:rPr>
          <w:rFonts w:ascii="Simplified Arabic" w:eastAsia="Simplified Arabic" w:hAnsi="Simplified Arabic" w:cs="Simplified Arabic"/>
          <w:sz w:val="28"/>
          <w:szCs w:val="28"/>
          <w:rtl/>
        </w:rPr>
        <w:t>و</w:t>
      </w:r>
      <w:bookmarkStart w:id="4" w:name="_Hlk22224070"/>
      <w:r>
        <w:rPr>
          <w:rFonts w:ascii="Simplified Arabic" w:eastAsia="Simplified Arabic" w:hAnsi="Simplified Arabic" w:cs="Simplified Arabic"/>
          <w:sz w:val="28"/>
          <w:szCs w:val="28"/>
          <w:rtl/>
        </w:rPr>
        <w:t>تايتينيوم</w:t>
      </w:r>
      <w:bookmarkEnd w:id="4"/>
      <w:r>
        <w:rPr>
          <w:rFonts w:ascii="Simplified Arabic" w:eastAsia="Simplified Arabic" w:hAnsi="Simplified Arabic" w:cs="Simplified Arabic"/>
          <w:sz w:val="28"/>
          <w:szCs w:val="28"/>
          <w:rtl/>
        </w:rPr>
        <w:t xml:space="preserve"> وتايتينيوم بلس. وتتوفر كل منها بميزات متعددة على النحو التالي:</w:t>
      </w:r>
    </w:p>
    <w:p w14:paraId="544F1721" w14:textId="77777777" w:rsidR="00DA7BCB" w:rsidRDefault="00DA7BCB">
      <w:pPr>
        <w:pStyle w:val="Body"/>
        <w:bidi/>
        <w:rPr>
          <w:rFonts w:ascii="Simplified Arabic" w:eastAsia="Simplified Arabic" w:hAnsi="Simplified Arabic" w:cs="Simplified Arabic" w:hint="default"/>
          <w:sz w:val="28"/>
          <w:szCs w:val="28"/>
          <w:u w:val="single"/>
          <w:rtl/>
        </w:rPr>
      </w:pPr>
    </w:p>
    <w:p w14:paraId="544F1722" w14:textId="77777777" w:rsidR="00DA7BCB" w:rsidRDefault="000430F5">
      <w:pPr>
        <w:pStyle w:val="Body"/>
        <w:bidi/>
        <w:rPr>
          <w:rFonts w:ascii="Simplified Arabic" w:eastAsia="Simplified Arabic" w:hAnsi="Simplified Arabic" w:cs="Simplified Arabic" w:hint="default"/>
          <w:sz w:val="28"/>
          <w:szCs w:val="28"/>
          <w:u w:val="single"/>
          <w:rtl/>
        </w:rPr>
      </w:pPr>
      <w:r>
        <w:rPr>
          <w:rFonts w:ascii="Simplified Arabic" w:eastAsia="Simplified Arabic" w:hAnsi="Simplified Arabic" w:cs="Simplified Arabic"/>
          <w:sz w:val="28"/>
          <w:szCs w:val="28"/>
          <w:u w:val="single"/>
          <w:rtl/>
        </w:rPr>
        <w:t>أمبيانتي</w:t>
      </w:r>
    </w:p>
    <w:p w14:paraId="544F1723"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سبع وسائد هوائية</w:t>
      </w:r>
    </w:p>
    <w:p w14:paraId="544F1724"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إنارة أمامية تلقائية</w:t>
      </w:r>
    </w:p>
    <w:p w14:paraId="544F1725"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إدارة وإيقاف المحرك عبر الضغط على الزر </w:t>
      </w:r>
    </w:p>
    <w:p w14:paraId="544F1726"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أضواء تأشير على المرايا الجانبية</w:t>
      </w:r>
    </w:p>
    <w:p w14:paraId="544F1727"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مصابيح </w:t>
      </w:r>
      <w:r>
        <w:rPr>
          <w:rFonts w:ascii="Simplified Arabic" w:eastAsia="Simplified Arabic" w:hAnsi="Simplified Arabic" w:cs="Simplified Arabic"/>
          <w:sz w:val="28"/>
          <w:szCs w:val="28"/>
        </w:rPr>
        <w:t>LED</w:t>
      </w:r>
      <w:r>
        <w:rPr>
          <w:rFonts w:ascii="Simplified Arabic" w:eastAsia="Simplified Arabic" w:hAnsi="Simplified Arabic" w:cs="Simplified Arabic"/>
          <w:sz w:val="28"/>
          <w:szCs w:val="28"/>
          <w:rtl/>
          <w:lang w:val="ar-SA"/>
        </w:rPr>
        <w:t xml:space="preserve"> أمامية</w:t>
      </w:r>
    </w:p>
    <w:p w14:paraId="544F1728"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مصابيح نهارية </w:t>
      </w:r>
      <w:r>
        <w:rPr>
          <w:rFonts w:ascii="Simplified Arabic" w:eastAsia="Simplified Arabic" w:hAnsi="Simplified Arabic" w:cs="Simplified Arabic"/>
          <w:sz w:val="28"/>
          <w:szCs w:val="28"/>
        </w:rPr>
        <w:t>LED</w:t>
      </w:r>
    </w:p>
    <w:p w14:paraId="544F1729"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مصابيح </w:t>
      </w:r>
      <w:r>
        <w:rPr>
          <w:rFonts w:ascii="Simplified Arabic" w:eastAsia="Simplified Arabic" w:hAnsi="Simplified Arabic" w:cs="Simplified Arabic"/>
          <w:sz w:val="28"/>
          <w:szCs w:val="28"/>
        </w:rPr>
        <w:t>LED</w:t>
      </w:r>
      <w:r>
        <w:rPr>
          <w:rFonts w:ascii="Simplified Arabic" w:eastAsia="Simplified Arabic" w:hAnsi="Simplified Arabic" w:cs="Simplified Arabic"/>
          <w:sz w:val="28"/>
          <w:szCs w:val="28"/>
          <w:rtl/>
          <w:lang w:val="ar-SA"/>
        </w:rPr>
        <w:t xml:space="preserve"> خلفية</w:t>
      </w:r>
    </w:p>
    <w:p w14:paraId="544F172A"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مصابيح أمامية بإضاءة متدرجة تلقائياً </w:t>
      </w:r>
    </w:p>
    <w:p w14:paraId="544F172B" w14:textId="77777777" w:rsidR="00DA7BCB" w:rsidRDefault="000430F5">
      <w:pPr>
        <w:pStyle w:val="ListParagraph"/>
        <w:numPr>
          <w:ilvl w:val="0"/>
          <w:numId w:val="2"/>
        </w:numPr>
        <w:bidi/>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إطارات بقياس 17 بوصة يمكن ترقيتها إلى 18 بوصة</w:t>
      </w:r>
    </w:p>
    <w:p w14:paraId="544F172C"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تكييف هوائي مزدوج في الأمام والخلف</w:t>
      </w:r>
    </w:p>
    <w:p w14:paraId="544F172D"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شاشة بقياس 8 بوصة</w:t>
      </w:r>
    </w:p>
    <w:p w14:paraId="544F172E"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9 مكبرات صوت</w:t>
      </w:r>
    </w:p>
    <w:p w14:paraId="544F172F"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مقعد سائق قابل للتعديل تلقائياً بثمان وضعيات</w:t>
      </w:r>
    </w:p>
    <w:p w14:paraId="544F1730"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تقنية مساعد ما قبل الاصطدام مع نظام المكابح التلقائي للطوارئ</w:t>
      </w:r>
    </w:p>
    <w:p w14:paraId="544F1731"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مثبت السرعة</w:t>
      </w:r>
    </w:p>
    <w:p w14:paraId="544F1732" w14:textId="77777777" w:rsidR="00DA7BCB" w:rsidRDefault="000430F5">
      <w:pPr>
        <w:pStyle w:val="ListParagraph"/>
        <w:numPr>
          <w:ilvl w:val="0"/>
          <w:numId w:val="2"/>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تشغيل السيارة عن بعد</w:t>
      </w:r>
    </w:p>
    <w:p w14:paraId="544F1733" w14:textId="77777777" w:rsidR="00DA7BCB" w:rsidRDefault="000430F5">
      <w:pPr>
        <w:pStyle w:val="Body"/>
        <w:bidi/>
        <w:rPr>
          <w:rFonts w:ascii="Simplified Arabic" w:eastAsia="Simplified Arabic" w:hAnsi="Simplified Arabic" w:cs="Simplified Arabic" w:hint="default"/>
          <w:sz w:val="28"/>
          <w:szCs w:val="28"/>
          <w:u w:val="single"/>
          <w:rtl/>
        </w:rPr>
      </w:pPr>
      <w:r>
        <w:rPr>
          <w:rFonts w:ascii="Simplified Arabic" w:eastAsia="Simplified Arabic" w:hAnsi="Simplified Arabic" w:cs="Simplified Arabic"/>
          <w:sz w:val="28"/>
          <w:szCs w:val="28"/>
          <w:u w:val="single"/>
          <w:rtl/>
        </w:rPr>
        <w:t>تريند</w:t>
      </w:r>
    </w:p>
    <w:p w14:paraId="544F1734"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إطارات بقياس 18 بوصة</w:t>
      </w:r>
    </w:p>
    <w:p w14:paraId="544F1735"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مصابيح ضباب </w:t>
      </w:r>
      <w:r>
        <w:rPr>
          <w:rFonts w:ascii="Simplified Arabic" w:eastAsia="Simplified Arabic" w:hAnsi="Simplified Arabic" w:cs="Simplified Arabic"/>
          <w:sz w:val="28"/>
          <w:szCs w:val="28"/>
        </w:rPr>
        <w:t>LED</w:t>
      </w:r>
    </w:p>
    <w:p w14:paraId="544F1736"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lastRenderedPageBreak/>
        <w:t>دخول إلى السيارة دون مفتاح وتشغيل المحرك عن بعد</w:t>
      </w:r>
    </w:p>
    <w:p w14:paraId="544F1737"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مقاعد أمامية مدفأة</w:t>
      </w:r>
    </w:p>
    <w:p w14:paraId="544F1738"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كاميرا خلفية</w:t>
      </w:r>
    </w:p>
    <w:p w14:paraId="544F1739"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مساعد الاصطفاف الخلفي</w:t>
      </w:r>
    </w:p>
    <w:p w14:paraId="544F173A"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فتحة سقف مزدوجة</w:t>
      </w:r>
    </w:p>
    <w:p w14:paraId="544F173B"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مقاعد جلدية بإضافات مدبوغة </w:t>
      </w:r>
    </w:p>
    <w:p w14:paraId="544F173C"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مقعد الراكب الأمامي قابل للتعديل تلقائياً بثمان وضعيات</w:t>
      </w:r>
    </w:p>
    <w:p w14:paraId="544F173D" w14:textId="77777777" w:rsidR="00DA7BCB" w:rsidRDefault="000430F5">
      <w:pPr>
        <w:pStyle w:val="Body"/>
        <w:bidi/>
        <w:rPr>
          <w:rFonts w:ascii="Simplified Arabic" w:eastAsia="Simplified Arabic" w:hAnsi="Simplified Arabic" w:cs="Simplified Arabic" w:hint="default"/>
          <w:sz w:val="28"/>
          <w:szCs w:val="28"/>
          <w:u w:val="single"/>
          <w:rtl/>
        </w:rPr>
      </w:pPr>
      <w:bookmarkStart w:id="5" w:name="_Hlk21590414"/>
      <w:r>
        <w:rPr>
          <w:rFonts w:ascii="Simplified Arabic" w:eastAsia="Simplified Arabic" w:hAnsi="Simplified Arabic" w:cs="Simplified Arabic"/>
          <w:sz w:val="28"/>
          <w:szCs w:val="28"/>
          <w:u w:val="single"/>
          <w:rtl/>
        </w:rPr>
        <w:t>تايتينيوم</w:t>
      </w:r>
      <w:bookmarkEnd w:id="5"/>
    </w:p>
    <w:p w14:paraId="544F173E"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إطارات بقياس 19 بوصة</w:t>
      </w:r>
    </w:p>
    <w:p w14:paraId="544F173F"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مصابيح </w:t>
      </w:r>
      <w:r>
        <w:rPr>
          <w:rFonts w:ascii="Simplified Arabic" w:eastAsia="Simplified Arabic" w:hAnsi="Simplified Arabic" w:cs="Simplified Arabic"/>
          <w:sz w:val="28"/>
          <w:szCs w:val="28"/>
        </w:rPr>
        <w:t>LED</w:t>
      </w:r>
      <w:r>
        <w:rPr>
          <w:rFonts w:ascii="Simplified Arabic" w:eastAsia="Simplified Arabic" w:hAnsi="Simplified Arabic" w:cs="Simplified Arabic"/>
          <w:sz w:val="28"/>
          <w:szCs w:val="28"/>
          <w:rtl/>
          <w:lang w:val="ar-SA"/>
        </w:rPr>
        <w:t xml:space="preserve"> أمامية قابلة للتكيف</w:t>
      </w:r>
    </w:p>
    <w:p w14:paraId="544F1740"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النظام الصوتي</w:t>
      </w:r>
      <w:r>
        <w:rPr>
          <w:rFonts w:ascii="Simplified Arabic" w:eastAsia="Simplified Arabic" w:hAnsi="Simplified Arabic" w:cs="Simplified Arabic"/>
          <w:sz w:val="28"/>
          <w:szCs w:val="28"/>
        </w:rPr>
        <w:t xml:space="preserve">B&amp;O Premium </w:t>
      </w:r>
      <w:r>
        <w:rPr>
          <w:rFonts w:ascii="Simplified Arabic" w:eastAsia="Simplified Arabic" w:hAnsi="Simplified Arabic" w:cs="Simplified Arabic"/>
          <w:sz w:val="28"/>
          <w:szCs w:val="28"/>
          <w:rtl/>
          <w:lang w:val="ar-SA"/>
        </w:rPr>
        <w:t xml:space="preserve"> مزود بـ 14 مكبر صوت</w:t>
      </w:r>
    </w:p>
    <w:p w14:paraId="544F1741"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مقاعد أمامية قابلة لتعديل تلقائي بـ 10 وضعيات</w:t>
      </w:r>
    </w:p>
    <w:p w14:paraId="544F1742"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مميزات دخول وخروج مريحة للسائق</w:t>
      </w:r>
    </w:p>
    <w:p w14:paraId="544F1743"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مقاعد جلدية بالكامل</w:t>
      </w:r>
    </w:p>
    <w:p w14:paraId="544F1744"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شاحن لاسلكي </w:t>
      </w:r>
    </w:p>
    <w:p w14:paraId="544F1745"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محدد النقاط العمياء</w:t>
      </w:r>
    </w:p>
    <w:p w14:paraId="544F1746"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مثبت سرعة تفاعلي مع خاصة التوقف والانطلاق</w:t>
      </w:r>
    </w:p>
    <w:p w14:paraId="544F1747"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نظام </w:t>
      </w:r>
      <w:r>
        <w:rPr>
          <w:rFonts w:ascii="Simplified Arabic" w:eastAsia="Simplified Arabic" w:hAnsi="Simplified Arabic" w:cs="Simplified Arabic"/>
          <w:sz w:val="28"/>
          <w:szCs w:val="28"/>
        </w:rPr>
        <w:t>Collision Mitigation System</w:t>
      </w:r>
      <w:r>
        <w:rPr>
          <w:rFonts w:ascii="Simplified Arabic" w:eastAsia="Simplified Arabic" w:hAnsi="Simplified Arabic" w:cs="Simplified Arabic"/>
          <w:sz w:val="28"/>
          <w:szCs w:val="28"/>
          <w:rtl/>
          <w:lang w:val="ar-SA"/>
        </w:rPr>
        <w:t xml:space="preserve"> للتخفيف من حدة الاصطدام</w:t>
      </w:r>
    </w:p>
    <w:p w14:paraId="544F1748"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نظام </w:t>
      </w:r>
      <w:r>
        <w:rPr>
          <w:rFonts w:ascii="Simplified Arabic" w:eastAsia="Simplified Arabic" w:hAnsi="Simplified Arabic" w:cs="Simplified Arabic"/>
          <w:sz w:val="28"/>
          <w:szCs w:val="28"/>
        </w:rPr>
        <w:t>Driver Impairment Monitor</w:t>
      </w:r>
      <w:r>
        <w:rPr>
          <w:rFonts w:ascii="Simplified Arabic" w:eastAsia="Simplified Arabic" w:hAnsi="Simplified Arabic" w:cs="Simplified Arabic"/>
          <w:sz w:val="28"/>
          <w:szCs w:val="28"/>
          <w:rtl/>
          <w:lang w:val="ar-SA"/>
        </w:rPr>
        <w:t xml:space="preserve"> لمراقبة حالة السائق</w:t>
      </w:r>
    </w:p>
    <w:p w14:paraId="544F1749"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نظام </w:t>
      </w:r>
      <w:r>
        <w:rPr>
          <w:rFonts w:ascii="Simplified Arabic" w:eastAsia="Simplified Arabic" w:hAnsi="Simplified Arabic" w:cs="Simplified Arabic"/>
          <w:sz w:val="28"/>
          <w:szCs w:val="28"/>
        </w:rPr>
        <w:t>Lane Departure Warning</w:t>
      </w:r>
      <w:r>
        <w:rPr>
          <w:rFonts w:ascii="Simplified Arabic" w:eastAsia="Simplified Arabic" w:hAnsi="Simplified Arabic" w:cs="Simplified Arabic"/>
          <w:sz w:val="28"/>
          <w:szCs w:val="28"/>
          <w:rtl/>
          <w:lang w:val="ar-SA"/>
        </w:rPr>
        <w:t xml:space="preserve"> للتحذير من الخروج عن المسار</w:t>
      </w:r>
    </w:p>
    <w:p w14:paraId="544F174A" w14:textId="77777777" w:rsidR="00DA7BCB" w:rsidRDefault="000430F5">
      <w:pPr>
        <w:pStyle w:val="ListParagraph"/>
        <w:numPr>
          <w:ilvl w:val="0"/>
          <w:numId w:val="4"/>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مساعد البقاء على خط السير</w:t>
      </w:r>
    </w:p>
    <w:p w14:paraId="544F174B" w14:textId="77777777" w:rsidR="00DA7BCB" w:rsidRDefault="00DA7BCB">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rPr>
      </w:pPr>
    </w:p>
    <w:p w14:paraId="544F174C"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نظام ملاحة</w:t>
      </w:r>
    </w:p>
    <w:p w14:paraId="544F174D"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 xml:space="preserve">مصابيح ضباب أمامية </w:t>
      </w:r>
      <w:r>
        <w:rPr>
          <w:rFonts w:ascii="Simplified Arabic" w:eastAsia="Simplified Arabic" w:hAnsi="Simplified Arabic" w:cs="Simplified Arabic"/>
          <w:sz w:val="28"/>
          <w:szCs w:val="28"/>
        </w:rPr>
        <w:t>LED</w:t>
      </w:r>
    </w:p>
    <w:p w14:paraId="544F174E" w14:textId="77777777" w:rsidR="00DA7BCB" w:rsidRDefault="000430F5">
      <w:pPr>
        <w:pStyle w:val="ListParagraph"/>
        <w:numPr>
          <w:ilvl w:val="0"/>
          <w:numId w:val="6"/>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إضاءة داخلية للمقصورة</w:t>
      </w:r>
    </w:p>
    <w:p w14:paraId="544F174F" w14:textId="77777777" w:rsidR="00DA7BCB" w:rsidRDefault="000430F5">
      <w:pPr>
        <w:pStyle w:val="Body"/>
        <w:bidi/>
        <w:rPr>
          <w:rFonts w:ascii="Simplified Arabic" w:eastAsia="Simplified Arabic" w:hAnsi="Simplified Arabic" w:cs="Simplified Arabic" w:hint="default"/>
          <w:sz w:val="28"/>
          <w:szCs w:val="28"/>
          <w:u w:val="single"/>
          <w:rtl/>
        </w:rPr>
      </w:pPr>
      <w:r>
        <w:rPr>
          <w:rFonts w:ascii="Simplified Arabic" w:eastAsia="Simplified Arabic" w:hAnsi="Simplified Arabic" w:cs="Simplified Arabic"/>
          <w:sz w:val="28"/>
          <w:szCs w:val="28"/>
          <w:u w:val="single"/>
          <w:rtl/>
        </w:rPr>
        <w:t>تايتينيوم بلس</w:t>
      </w:r>
    </w:p>
    <w:p w14:paraId="544F1750" w14:textId="77777777" w:rsidR="00DA7BCB" w:rsidRDefault="000430F5">
      <w:pPr>
        <w:pStyle w:val="ListParagraph"/>
        <w:numPr>
          <w:ilvl w:val="0"/>
          <w:numId w:val="8"/>
        </w:numPr>
        <w:bidi/>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نظام تكييف لثلاث مناطق</w:t>
      </w:r>
    </w:p>
    <w:p w14:paraId="544F1751" w14:textId="77777777" w:rsidR="00DA7BCB" w:rsidRDefault="000430F5">
      <w:pPr>
        <w:pStyle w:val="ListParagraph"/>
        <w:numPr>
          <w:ilvl w:val="0"/>
          <w:numId w:val="8"/>
        </w:numPr>
        <w:bidi/>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وحدة تحكم بالنظام الترفيهي في المقعد الخلفي</w:t>
      </w:r>
    </w:p>
    <w:p w14:paraId="544F1752" w14:textId="77777777" w:rsidR="00DA7BCB" w:rsidRDefault="000430F5">
      <w:pPr>
        <w:pStyle w:val="ListParagraph"/>
        <w:numPr>
          <w:ilvl w:val="0"/>
          <w:numId w:val="8"/>
        </w:numPr>
        <w:bidi/>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مقاعد خلفية مدفأة ومبردة</w:t>
      </w:r>
    </w:p>
    <w:p w14:paraId="544F1753" w14:textId="77777777" w:rsidR="00DA7BCB" w:rsidRDefault="000430F5">
      <w:pPr>
        <w:pStyle w:val="ListParagraph"/>
        <w:numPr>
          <w:ilvl w:val="0"/>
          <w:numId w:val="8"/>
        </w:numPr>
        <w:bidi/>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نظام اصطفاف تلقائي</w:t>
      </w:r>
    </w:p>
    <w:p w14:paraId="544F1754" w14:textId="77777777" w:rsidR="00DA7BCB" w:rsidRDefault="000430F5">
      <w:pPr>
        <w:pStyle w:val="ListParagraph"/>
        <w:numPr>
          <w:ilvl w:val="0"/>
          <w:numId w:val="8"/>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ستارة واقية من أشعة الشمس</w:t>
      </w:r>
    </w:p>
    <w:p w14:paraId="544F1755" w14:textId="77777777" w:rsidR="00DA7BCB" w:rsidRDefault="000430F5">
      <w:pPr>
        <w:pStyle w:val="ListParagraph"/>
        <w:numPr>
          <w:ilvl w:val="0"/>
          <w:numId w:val="8"/>
        </w:numPr>
        <w:bidi/>
        <w:spacing w:after="160" w:line="259" w:lineRule="auto"/>
        <w:ind w:right="720"/>
        <w:rPr>
          <w:rFonts w:ascii="Simplified Arabic" w:eastAsia="Simplified Arabic" w:hAnsi="Simplified Arabic" w:cs="Simplified Arabic" w:hint="default"/>
          <w:sz w:val="28"/>
          <w:szCs w:val="28"/>
          <w:rtl/>
          <w:lang w:val="ar-SA"/>
        </w:rPr>
      </w:pPr>
      <w:r>
        <w:rPr>
          <w:rFonts w:ascii="Simplified Arabic" w:eastAsia="Simplified Arabic" w:hAnsi="Simplified Arabic" w:cs="Simplified Arabic"/>
          <w:sz w:val="28"/>
          <w:szCs w:val="28"/>
          <w:rtl/>
          <w:lang w:val="ar-SA"/>
        </w:rPr>
        <w:t>أقراص الفرامل مقاس 17 بوصة (مقدمة مفتوحة، خلفية صلبة)</w:t>
      </w:r>
    </w:p>
    <w:p w14:paraId="544F1756" w14:textId="03FE41F8" w:rsidR="00DA7BCB" w:rsidRPr="00B8091A" w:rsidRDefault="00B8091A" w:rsidP="00B8091A">
      <w:pPr>
        <w:pStyle w:val="NormalWeb"/>
        <w:bidi/>
        <w:spacing w:before="0" w:after="150" w:line="276" w:lineRule="auto"/>
        <w:jc w:val="center"/>
        <w:rPr>
          <w:rFonts w:ascii="Simplified Arabic" w:eastAsia="Simplified Arabic" w:hAnsi="Simplified Arabic" w:cs="Simplified Arabic"/>
          <w:b/>
          <w:bCs/>
          <w:sz w:val="20"/>
          <w:szCs w:val="20"/>
          <w:rtl/>
        </w:rPr>
      </w:pPr>
      <w:bookmarkStart w:id="6" w:name="_GoBack"/>
      <w:r w:rsidRPr="00B8091A">
        <w:rPr>
          <w:rFonts w:ascii="Simplified Arabic" w:eastAsia="Simplified Arabic" w:hAnsi="Simplified Arabic" w:cs="Simplified Arabic"/>
          <w:b/>
          <w:bCs/>
          <w:sz w:val="20"/>
          <w:szCs w:val="20"/>
        </w:rPr>
        <w:t>###</w:t>
      </w:r>
    </w:p>
    <w:bookmarkEnd w:id="6"/>
    <w:p w14:paraId="544F1757" w14:textId="77777777" w:rsidR="00DA7BCB" w:rsidRDefault="000430F5">
      <w:pPr>
        <w:pStyle w:val="NormalWeb"/>
        <w:bidi/>
        <w:spacing w:before="0" w:after="150" w:line="276" w:lineRule="auto"/>
        <w:rPr>
          <w:rFonts w:ascii="Simplified Arabic" w:eastAsia="Simplified Arabic" w:hAnsi="Simplified Arabic" w:cs="Simplified Arabic"/>
          <w:sz w:val="32"/>
          <w:szCs w:val="32"/>
          <w:rtl/>
          <w:lang w:val="ar-SA"/>
        </w:rPr>
      </w:pPr>
      <w:r>
        <w:rPr>
          <w:rFonts w:ascii="Simplified Arabic" w:eastAsia="Simplified Arabic" w:hAnsi="Simplified Arabic" w:cs="Simplified Arabic" w:hint="cs"/>
          <w:b/>
          <w:bCs/>
          <w:i/>
          <w:iCs/>
          <w:sz w:val="20"/>
          <w:szCs w:val="20"/>
          <w:rtl/>
          <w:lang w:val="ar-SA"/>
        </w:rPr>
        <w:t>نبذة عنه شركة فورد موتور كومباني</w:t>
      </w:r>
      <w:r>
        <w:rPr>
          <w:rFonts w:ascii="Simplified Arabic" w:eastAsia="Simplified Arabic" w:hAnsi="Simplified Arabic" w:cs="Simplified Arabic"/>
          <w:b/>
          <w:bCs/>
          <w:i/>
          <w:iCs/>
          <w:sz w:val="20"/>
          <w:szCs w:val="20"/>
          <w:rtl/>
          <w:lang w:val="ar-SA"/>
        </w:rPr>
        <w:t>:</w:t>
      </w:r>
    </w:p>
    <w:p w14:paraId="544F1758" w14:textId="77777777" w:rsidR="00DA7BCB" w:rsidRDefault="000430F5">
      <w:pPr>
        <w:pStyle w:val="Body"/>
        <w:bidi/>
        <w:jc w:val="both"/>
        <w:rPr>
          <w:rFonts w:ascii="Simplified Arabic" w:eastAsia="Simplified Arabic" w:hAnsi="Simplified Arabic" w:cs="Simplified Arabic" w:hint="default"/>
          <w:i/>
          <w:iCs/>
          <w:sz w:val="20"/>
          <w:szCs w:val="20"/>
          <w:rtl/>
        </w:rPr>
      </w:pPr>
      <w:r>
        <w:rPr>
          <w:rFonts w:ascii="Simplified Arabic" w:eastAsia="Simplified Arabic" w:hAnsi="Simplified Arabic" w:cs="Simplified Arabic"/>
          <w:i/>
          <w:iCs/>
          <w:sz w:val="20"/>
          <w:szCs w:val="20"/>
          <w:rtl/>
        </w:rPr>
        <w:t xml:space="preserve">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w:t>
      </w:r>
      <w:r>
        <w:rPr>
          <w:rFonts w:ascii="Simplified Arabic" w:eastAsia="Simplified Arabic" w:hAnsi="Simplified Arabic" w:cs="Simplified Arabic"/>
          <w:i/>
          <w:iCs/>
          <w:sz w:val="20"/>
          <w:szCs w:val="20"/>
          <w:lang w:val="en-US"/>
        </w:rPr>
        <w:t xml:space="preserve">191,000 </w:t>
      </w:r>
      <w:r>
        <w:rPr>
          <w:rFonts w:ascii="Simplified Arabic" w:eastAsia="Simplified Arabic" w:hAnsi="Simplified Arabic" w:cs="Simplified Arabic"/>
          <w:i/>
          <w:iCs/>
          <w:sz w:val="20"/>
          <w:szCs w:val="20"/>
          <w:rtl/>
        </w:rPr>
        <w:t xml:space="preserve"> موظف في كافة أرجاء العالم. لمزيد من المعلومات حول فورد ومنتجاتها وشركة فورد موتور كريديت، يرجى زيارة الموقع الإلكتروني </w:t>
      </w:r>
      <w:hyperlink r:id="rId7" w:history="1">
        <w:r>
          <w:rPr>
            <w:rStyle w:val="Hyperlink3"/>
            <w:rFonts w:ascii="Calibri" w:hAnsi="Calibri"/>
          </w:rPr>
          <w:t>www.corporate.ford.com</w:t>
        </w:r>
      </w:hyperlink>
      <w:r>
        <w:rPr>
          <w:rFonts w:ascii="Simplified Arabic" w:eastAsia="Simplified Arabic" w:hAnsi="Simplified Arabic" w:cs="Simplified Arabic"/>
          <w:i/>
          <w:iCs/>
          <w:sz w:val="20"/>
          <w:szCs w:val="20"/>
          <w:rtl/>
        </w:rPr>
        <w:t xml:space="preserve">  </w:t>
      </w:r>
    </w:p>
    <w:p w14:paraId="544F1759" w14:textId="77777777" w:rsidR="00DA7BCB" w:rsidRDefault="00DA7BCB">
      <w:pPr>
        <w:pStyle w:val="Body"/>
        <w:bidi/>
        <w:jc w:val="both"/>
        <w:rPr>
          <w:rFonts w:ascii="Simplified Arabic" w:eastAsia="Simplified Arabic" w:hAnsi="Simplified Arabic" w:cs="Simplified Arabic" w:hint="default"/>
          <w:i/>
          <w:iCs/>
          <w:sz w:val="20"/>
          <w:szCs w:val="20"/>
          <w:rtl/>
        </w:rPr>
      </w:pPr>
    </w:p>
    <w:p w14:paraId="544F175A" w14:textId="77777777" w:rsidR="00DA7BCB" w:rsidRDefault="000430F5">
      <w:pPr>
        <w:pStyle w:val="Body"/>
        <w:bidi/>
        <w:rPr>
          <w:rFonts w:ascii="Simplified Arabic" w:eastAsia="Simplified Arabic" w:hAnsi="Simplified Arabic" w:cs="Simplified Arabic" w:hint="default"/>
          <w:i/>
          <w:iCs/>
          <w:sz w:val="20"/>
          <w:szCs w:val="20"/>
          <w:rtl/>
        </w:rPr>
      </w:pPr>
      <w:r>
        <w:rPr>
          <w:rFonts w:ascii="Simplified Arabic" w:eastAsia="Simplified Arabic" w:hAnsi="Simplified Arabic" w:cs="Simplified Arabic"/>
          <w:i/>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w:t>
      </w:r>
    </w:p>
    <w:p w14:paraId="544F175B" w14:textId="77777777" w:rsidR="00DA7BCB" w:rsidRDefault="00DA7BCB">
      <w:pPr>
        <w:pStyle w:val="Body"/>
        <w:bidi/>
        <w:rPr>
          <w:rFonts w:ascii="Simplified Arabic" w:eastAsia="Simplified Arabic" w:hAnsi="Simplified Arabic" w:cs="Simplified Arabic" w:hint="default"/>
          <w:i/>
          <w:iCs/>
          <w:sz w:val="20"/>
          <w:szCs w:val="20"/>
          <w:rtl/>
        </w:rPr>
      </w:pPr>
    </w:p>
    <w:p w14:paraId="544F175C" w14:textId="77777777" w:rsidR="00DA7BCB" w:rsidRDefault="000430F5">
      <w:pPr>
        <w:pStyle w:val="Body"/>
        <w:bidi/>
        <w:rPr>
          <w:rFonts w:ascii="Simplified Arabic" w:eastAsia="Simplified Arabic" w:hAnsi="Simplified Arabic" w:cs="Simplified Arabic" w:hint="default"/>
          <w:i/>
          <w:iCs/>
          <w:sz w:val="20"/>
          <w:szCs w:val="20"/>
          <w:rtl/>
        </w:rPr>
      </w:pPr>
      <w:r>
        <w:rPr>
          <w:rFonts w:ascii="Simplified Arabic" w:eastAsia="Simplified Arabic" w:hAnsi="Simplified Arabic" w:cs="Simplified Arabic"/>
          <w:i/>
          <w:iCs/>
          <w:sz w:val="20"/>
          <w:szCs w:val="20"/>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p>
    <w:p w14:paraId="544F175D" w14:textId="77777777" w:rsidR="00DA7BCB" w:rsidRDefault="00DA7BCB">
      <w:pPr>
        <w:pStyle w:val="Body"/>
        <w:bidi/>
        <w:rPr>
          <w:rFonts w:ascii="Simplified Arabic" w:eastAsia="Simplified Arabic" w:hAnsi="Simplified Arabic" w:cs="Simplified Arabic" w:hint="default"/>
          <w:sz w:val="20"/>
          <w:szCs w:val="20"/>
          <w:rtl/>
        </w:rPr>
      </w:pPr>
    </w:p>
    <w:tbl>
      <w:tblPr>
        <w:bidiVisual/>
        <w:tblW w:w="140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88"/>
        <w:gridCol w:w="3511"/>
        <w:gridCol w:w="540"/>
        <w:gridCol w:w="4437"/>
        <w:gridCol w:w="4379"/>
      </w:tblGrid>
      <w:tr w:rsidR="00DA7BCB" w14:paraId="544F1767" w14:textId="77777777">
        <w:trPr>
          <w:trHeight w:val="1168"/>
        </w:trPr>
        <w:tc>
          <w:tcPr>
            <w:tcW w:w="1188" w:type="dxa"/>
            <w:tcBorders>
              <w:top w:val="nil"/>
              <w:left w:val="nil"/>
              <w:bottom w:val="nil"/>
              <w:right w:val="nil"/>
            </w:tcBorders>
            <w:shd w:val="clear" w:color="auto" w:fill="auto"/>
            <w:tcMar>
              <w:top w:w="80" w:type="dxa"/>
              <w:left w:w="80" w:type="dxa"/>
              <w:bottom w:w="80" w:type="dxa"/>
              <w:right w:w="80" w:type="dxa"/>
            </w:tcMar>
          </w:tcPr>
          <w:p w14:paraId="544F175E" w14:textId="77777777" w:rsidR="00DA7BCB" w:rsidRDefault="000430F5">
            <w:pPr>
              <w:pStyle w:val="Body"/>
              <w:bidi/>
              <w:spacing w:line="254" w:lineRule="auto"/>
              <w:rPr>
                <w:rFonts w:hint="default"/>
                <w:rtl/>
              </w:rPr>
            </w:pPr>
            <w:r>
              <w:rPr>
                <w:rFonts w:ascii="Simplified Arabic" w:eastAsia="Simplified Arabic" w:hAnsi="Simplified Arabic" w:cs="Simplified Arabic"/>
                <w:b/>
                <w:bCs/>
                <w:i/>
                <w:iCs/>
                <w:sz w:val="20"/>
                <w:szCs w:val="20"/>
                <w:rtl/>
              </w:rPr>
              <w:t>جهات الاتصال:</w:t>
            </w:r>
          </w:p>
        </w:tc>
        <w:tc>
          <w:tcPr>
            <w:tcW w:w="3511" w:type="dxa"/>
            <w:tcBorders>
              <w:top w:val="nil"/>
              <w:left w:val="nil"/>
              <w:bottom w:val="nil"/>
              <w:right w:val="nil"/>
            </w:tcBorders>
            <w:shd w:val="clear" w:color="auto" w:fill="auto"/>
            <w:tcMar>
              <w:top w:w="80" w:type="dxa"/>
              <w:left w:w="80" w:type="dxa"/>
              <w:bottom w:w="80" w:type="dxa"/>
              <w:right w:w="80" w:type="dxa"/>
            </w:tcMar>
          </w:tcPr>
          <w:p w14:paraId="544F175F" w14:textId="77777777" w:rsidR="00DA7BCB" w:rsidRDefault="000430F5">
            <w:pPr>
              <w:pStyle w:val="Body"/>
              <w:bidi/>
              <w:spacing w:line="254" w:lineRule="auto"/>
              <w:rPr>
                <w:rFonts w:ascii="Simplified Arabic" w:eastAsia="Simplified Arabic" w:hAnsi="Simplified Arabic" w:cs="Simplified Arabic" w:hint="default"/>
                <w:sz w:val="20"/>
                <w:szCs w:val="20"/>
                <w:rtl/>
              </w:rPr>
            </w:pPr>
            <w:r>
              <w:rPr>
                <w:rFonts w:ascii="Simplified Arabic" w:eastAsia="Simplified Arabic" w:hAnsi="Simplified Arabic" w:cs="Simplified Arabic"/>
                <w:sz w:val="20"/>
                <w:szCs w:val="20"/>
                <w:rtl/>
              </w:rPr>
              <w:t>رانيا الشرفاء</w:t>
            </w:r>
          </w:p>
          <w:p w14:paraId="544F1760" w14:textId="77777777" w:rsidR="00DA7BCB" w:rsidRDefault="000430F5">
            <w:pPr>
              <w:pStyle w:val="Body"/>
              <w:bidi/>
              <w:spacing w:line="254" w:lineRule="auto"/>
              <w:rPr>
                <w:rFonts w:ascii="Simplified Arabic" w:eastAsia="Simplified Arabic" w:hAnsi="Simplified Arabic" w:cs="Simplified Arabic" w:hint="default"/>
                <w:sz w:val="20"/>
                <w:szCs w:val="20"/>
                <w:rtl/>
              </w:rPr>
            </w:pPr>
            <w:r>
              <w:rPr>
                <w:rFonts w:ascii="Simplified Arabic" w:eastAsia="Simplified Arabic" w:hAnsi="Simplified Arabic" w:cs="Simplified Arabic"/>
                <w:sz w:val="20"/>
                <w:szCs w:val="20"/>
                <w:rtl/>
              </w:rPr>
              <w:t>الشؤون الإعلامية في الشرق الأوسط وشمال أفريقيا</w:t>
            </w:r>
          </w:p>
          <w:p w14:paraId="544F1761" w14:textId="77777777" w:rsidR="00DA7BCB" w:rsidRDefault="000430F5">
            <w:pPr>
              <w:pStyle w:val="Body"/>
              <w:bidi/>
              <w:spacing w:line="254" w:lineRule="auto"/>
              <w:rPr>
                <w:rFonts w:hint="default"/>
                <w:rtl/>
              </w:rPr>
            </w:pPr>
            <w:r>
              <w:rPr>
                <w:rFonts w:ascii="Simplified Arabic" w:eastAsia="Simplified Arabic" w:hAnsi="Simplified Arabic" w:cs="Simplified Arabic"/>
                <w:sz w:val="20"/>
                <w:szCs w:val="20"/>
                <w:rtl/>
              </w:rPr>
              <w:t>فورد الشرق الأوسط وأفريقيا</w:t>
            </w:r>
          </w:p>
        </w:tc>
        <w:tc>
          <w:tcPr>
            <w:tcW w:w="540" w:type="dxa"/>
            <w:tcBorders>
              <w:top w:val="nil"/>
              <w:left w:val="nil"/>
              <w:bottom w:val="nil"/>
              <w:right w:val="nil"/>
            </w:tcBorders>
            <w:shd w:val="clear" w:color="auto" w:fill="auto"/>
            <w:tcMar>
              <w:top w:w="80" w:type="dxa"/>
              <w:left w:w="80" w:type="dxa"/>
              <w:bottom w:w="80" w:type="dxa"/>
              <w:right w:w="80" w:type="dxa"/>
            </w:tcMar>
          </w:tcPr>
          <w:p w14:paraId="544F1762" w14:textId="77777777" w:rsidR="00DA7BCB" w:rsidRDefault="00DA7BCB"/>
        </w:tc>
        <w:tc>
          <w:tcPr>
            <w:tcW w:w="4437" w:type="dxa"/>
            <w:tcBorders>
              <w:top w:val="nil"/>
              <w:left w:val="nil"/>
              <w:bottom w:val="nil"/>
              <w:right w:val="nil"/>
            </w:tcBorders>
            <w:shd w:val="clear" w:color="auto" w:fill="auto"/>
            <w:tcMar>
              <w:top w:w="80" w:type="dxa"/>
              <w:left w:w="80" w:type="dxa"/>
              <w:bottom w:w="80" w:type="dxa"/>
              <w:right w:w="80" w:type="dxa"/>
            </w:tcMar>
          </w:tcPr>
          <w:p w14:paraId="544F1763" w14:textId="77777777" w:rsidR="00DA7BCB" w:rsidRDefault="000430F5">
            <w:pPr>
              <w:pStyle w:val="Body"/>
              <w:bidi/>
              <w:spacing w:line="254" w:lineRule="auto"/>
              <w:rPr>
                <w:rFonts w:ascii="Simplified Arabic" w:eastAsia="Simplified Arabic" w:hAnsi="Simplified Arabic" w:cs="Simplified Arabic" w:hint="default"/>
                <w:sz w:val="20"/>
                <w:szCs w:val="20"/>
                <w:rtl/>
              </w:rPr>
            </w:pPr>
            <w:r>
              <w:rPr>
                <w:rFonts w:ascii="Simplified Arabic" w:eastAsia="Simplified Arabic" w:hAnsi="Simplified Arabic" w:cs="Simplified Arabic"/>
                <w:sz w:val="20"/>
                <w:szCs w:val="20"/>
                <w:rtl/>
              </w:rPr>
              <w:t>رشا غانم</w:t>
            </w:r>
          </w:p>
          <w:p w14:paraId="544F1764" w14:textId="77777777" w:rsidR="00DA7BCB" w:rsidRDefault="000430F5">
            <w:pPr>
              <w:pStyle w:val="Body"/>
              <w:bidi/>
              <w:spacing w:line="254" w:lineRule="auto"/>
              <w:rPr>
                <w:rFonts w:ascii="Simplified Arabic" w:eastAsia="Simplified Arabic" w:hAnsi="Simplified Arabic" w:cs="Simplified Arabic" w:hint="default"/>
                <w:sz w:val="20"/>
                <w:szCs w:val="20"/>
                <w:rtl/>
              </w:rPr>
            </w:pPr>
            <w:r>
              <w:rPr>
                <w:rFonts w:ascii="Simplified Arabic" w:eastAsia="Simplified Arabic" w:hAnsi="Simplified Arabic" w:cs="Simplified Arabic"/>
                <w:sz w:val="20"/>
                <w:szCs w:val="20"/>
                <w:rtl/>
              </w:rPr>
              <w:t xml:space="preserve">أصداء بي سي دبليو </w:t>
            </w:r>
          </w:p>
          <w:p w14:paraId="544F1765" w14:textId="77777777" w:rsidR="00DA7BCB" w:rsidRDefault="000430F5">
            <w:pPr>
              <w:pStyle w:val="Body"/>
              <w:bidi/>
              <w:spacing w:line="254" w:lineRule="auto"/>
              <w:rPr>
                <w:rFonts w:hint="default"/>
                <w:rtl/>
              </w:rPr>
            </w:pPr>
            <w:r>
              <w:rPr>
                <w:rFonts w:ascii="Simplified Arabic" w:eastAsia="Simplified Arabic" w:hAnsi="Simplified Arabic" w:cs="Simplified Arabic"/>
                <w:sz w:val="20"/>
                <w:szCs w:val="20"/>
                <w:rtl/>
              </w:rPr>
              <w:t>دبي، الإمارات العربية المتحدة</w:t>
            </w:r>
          </w:p>
        </w:tc>
        <w:tc>
          <w:tcPr>
            <w:tcW w:w="4379" w:type="dxa"/>
            <w:tcBorders>
              <w:top w:val="nil"/>
              <w:left w:val="nil"/>
              <w:bottom w:val="nil"/>
              <w:right w:val="nil"/>
            </w:tcBorders>
            <w:shd w:val="clear" w:color="auto" w:fill="auto"/>
            <w:tcMar>
              <w:top w:w="80" w:type="dxa"/>
              <w:left w:w="80" w:type="dxa"/>
              <w:bottom w:w="80" w:type="dxa"/>
              <w:right w:w="80" w:type="dxa"/>
            </w:tcMar>
          </w:tcPr>
          <w:p w14:paraId="544F1766" w14:textId="77777777" w:rsidR="00DA7BCB" w:rsidRDefault="00DA7BCB"/>
        </w:tc>
      </w:tr>
      <w:tr w:rsidR="00DA7BCB" w14:paraId="544F176D" w14:textId="77777777">
        <w:trPr>
          <w:trHeight w:val="240"/>
        </w:trPr>
        <w:tc>
          <w:tcPr>
            <w:tcW w:w="1188" w:type="dxa"/>
            <w:tcBorders>
              <w:top w:val="nil"/>
              <w:left w:val="nil"/>
              <w:bottom w:val="nil"/>
              <w:right w:val="nil"/>
            </w:tcBorders>
            <w:shd w:val="clear" w:color="auto" w:fill="auto"/>
            <w:tcMar>
              <w:top w:w="80" w:type="dxa"/>
              <w:left w:w="80" w:type="dxa"/>
              <w:bottom w:w="80" w:type="dxa"/>
              <w:right w:w="80" w:type="dxa"/>
            </w:tcMar>
          </w:tcPr>
          <w:p w14:paraId="544F1768" w14:textId="77777777" w:rsidR="00DA7BCB" w:rsidRDefault="00DA7BCB"/>
        </w:tc>
        <w:tc>
          <w:tcPr>
            <w:tcW w:w="3511" w:type="dxa"/>
            <w:tcBorders>
              <w:top w:val="nil"/>
              <w:left w:val="nil"/>
              <w:bottom w:val="nil"/>
              <w:right w:val="nil"/>
            </w:tcBorders>
            <w:shd w:val="clear" w:color="auto" w:fill="auto"/>
            <w:tcMar>
              <w:top w:w="80" w:type="dxa"/>
              <w:left w:w="80" w:type="dxa"/>
              <w:bottom w:w="80" w:type="dxa"/>
              <w:right w:w="80" w:type="dxa"/>
            </w:tcMar>
          </w:tcPr>
          <w:p w14:paraId="544F1769" w14:textId="77777777" w:rsidR="00DA7BCB" w:rsidRDefault="000430F5">
            <w:pPr>
              <w:pStyle w:val="Body"/>
              <w:bidi/>
              <w:spacing w:line="254" w:lineRule="auto"/>
              <w:rPr>
                <w:rFonts w:hint="default"/>
                <w:rtl/>
              </w:rPr>
            </w:pPr>
            <w:r>
              <w:rPr>
                <w:rFonts w:ascii="Arial" w:eastAsia="Simplified Arabic" w:hAnsi="Arial" w:cs="Simplified Arabic"/>
                <w:sz w:val="20"/>
                <w:szCs w:val="20"/>
                <w:lang w:val="en-US"/>
              </w:rPr>
              <w:t>971-4-356-6367</w:t>
            </w:r>
          </w:p>
        </w:tc>
        <w:tc>
          <w:tcPr>
            <w:tcW w:w="540" w:type="dxa"/>
            <w:tcBorders>
              <w:top w:val="nil"/>
              <w:left w:val="nil"/>
              <w:bottom w:val="nil"/>
              <w:right w:val="nil"/>
            </w:tcBorders>
            <w:shd w:val="clear" w:color="auto" w:fill="auto"/>
            <w:tcMar>
              <w:top w:w="80" w:type="dxa"/>
              <w:left w:w="80" w:type="dxa"/>
              <w:bottom w:w="80" w:type="dxa"/>
              <w:right w:w="80" w:type="dxa"/>
            </w:tcMar>
          </w:tcPr>
          <w:p w14:paraId="544F176A" w14:textId="77777777" w:rsidR="00DA7BCB" w:rsidRDefault="00DA7BCB"/>
        </w:tc>
        <w:tc>
          <w:tcPr>
            <w:tcW w:w="4437" w:type="dxa"/>
            <w:tcBorders>
              <w:top w:val="nil"/>
              <w:left w:val="nil"/>
              <w:bottom w:val="nil"/>
              <w:right w:val="nil"/>
            </w:tcBorders>
            <w:shd w:val="clear" w:color="auto" w:fill="auto"/>
            <w:tcMar>
              <w:top w:w="80" w:type="dxa"/>
              <w:left w:w="80" w:type="dxa"/>
              <w:bottom w:w="80" w:type="dxa"/>
              <w:right w:w="80" w:type="dxa"/>
            </w:tcMar>
          </w:tcPr>
          <w:p w14:paraId="544F176B" w14:textId="77777777" w:rsidR="00DA7BCB" w:rsidRDefault="000430F5">
            <w:pPr>
              <w:pStyle w:val="Body"/>
              <w:bidi/>
              <w:spacing w:line="254" w:lineRule="auto"/>
              <w:rPr>
                <w:rFonts w:hint="default"/>
                <w:rtl/>
              </w:rPr>
            </w:pPr>
            <w:r>
              <w:rPr>
                <w:rFonts w:ascii="Simplified Arabic" w:eastAsia="Simplified Arabic" w:hAnsi="Simplified Arabic" w:cs="Simplified Arabic"/>
                <w:sz w:val="20"/>
                <w:szCs w:val="20"/>
                <w:lang w:val="en-US"/>
              </w:rPr>
              <w:t>‎</w:t>
            </w:r>
            <w:r>
              <w:rPr>
                <w:rFonts w:ascii="Arial" w:eastAsia="Simplified Arabic" w:hAnsi="Arial" w:cs="Simplified Arabic"/>
                <w:sz w:val="20"/>
                <w:szCs w:val="20"/>
                <w:lang w:val="en-US"/>
              </w:rPr>
              <w:t>971-4-4507600</w:t>
            </w:r>
          </w:p>
        </w:tc>
        <w:tc>
          <w:tcPr>
            <w:tcW w:w="4379" w:type="dxa"/>
            <w:tcBorders>
              <w:top w:val="nil"/>
              <w:left w:val="nil"/>
              <w:bottom w:val="nil"/>
              <w:right w:val="nil"/>
            </w:tcBorders>
            <w:shd w:val="clear" w:color="auto" w:fill="auto"/>
            <w:tcMar>
              <w:top w:w="80" w:type="dxa"/>
              <w:left w:w="80" w:type="dxa"/>
              <w:bottom w:w="80" w:type="dxa"/>
              <w:right w:w="80" w:type="dxa"/>
            </w:tcMar>
          </w:tcPr>
          <w:p w14:paraId="544F176C" w14:textId="77777777" w:rsidR="00DA7BCB" w:rsidRDefault="00DA7BCB"/>
        </w:tc>
      </w:tr>
      <w:tr w:rsidR="00DA7BCB" w14:paraId="544F1773" w14:textId="77777777">
        <w:trPr>
          <w:trHeight w:val="748"/>
        </w:trPr>
        <w:tc>
          <w:tcPr>
            <w:tcW w:w="1188" w:type="dxa"/>
            <w:tcBorders>
              <w:top w:val="nil"/>
              <w:left w:val="nil"/>
              <w:bottom w:val="nil"/>
              <w:right w:val="nil"/>
            </w:tcBorders>
            <w:shd w:val="clear" w:color="auto" w:fill="auto"/>
            <w:tcMar>
              <w:top w:w="80" w:type="dxa"/>
              <w:left w:w="80" w:type="dxa"/>
              <w:bottom w:w="80" w:type="dxa"/>
              <w:right w:w="80" w:type="dxa"/>
            </w:tcMar>
          </w:tcPr>
          <w:p w14:paraId="544F176E" w14:textId="77777777" w:rsidR="00DA7BCB" w:rsidRDefault="00DA7BCB"/>
        </w:tc>
        <w:tc>
          <w:tcPr>
            <w:tcW w:w="3511" w:type="dxa"/>
            <w:tcBorders>
              <w:top w:val="nil"/>
              <w:left w:val="nil"/>
              <w:bottom w:val="nil"/>
              <w:right w:val="nil"/>
            </w:tcBorders>
            <w:shd w:val="clear" w:color="auto" w:fill="auto"/>
            <w:tcMar>
              <w:top w:w="80" w:type="dxa"/>
              <w:left w:w="80" w:type="dxa"/>
              <w:bottom w:w="80" w:type="dxa"/>
              <w:right w:w="80" w:type="dxa"/>
            </w:tcMar>
          </w:tcPr>
          <w:p w14:paraId="544F176F" w14:textId="77777777" w:rsidR="00DA7BCB" w:rsidRDefault="00B8091A">
            <w:pPr>
              <w:pStyle w:val="Body"/>
              <w:jc w:val="right"/>
              <w:rPr>
                <w:rFonts w:hint="default"/>
              </w:rPr>
            </w:pPr>
            <w:hyperlink r:id="rId8" w:history="1">
              <w:r w:rsidR="000430F5">
                <w:rPr>
                  <w:rStyle w:val="Hyperlink4"/>
                  <w:rFonts w:ascii="Arial" w:hAnsi="Arial"/>
                  <w:sz w:val="20"/>
                  <w:szCs w:val="20"/>
                </w:rPr>
                <w:t>ralshura@ford.com</w:t>
              </w:r>
            </w:hyperlink>
          </w:p>
        </w:tc>
        <w:tc>
          <w:tcPr>
            <w:tcW w:w="540" w:type="dxa"/>
            <w:tcBorders>
              <w:top w:val="nil"/>
              <w:left w:val="nil"/>
              <w:bottom w:val="nil"/>
              <w:right w:val="nil"/>
            </w:tcBorders>
            <w:shd w:val="clear" w:color="auto" w:fill="auto"/>
            <w:tcMar>
              <w:top w:w="80" w:type="dxa"/>
              <w:left w:w="80" w:type="dxa"/>
              <w:bottom w:w="80" w:type="dxa"/>
              <w:right w:w="80" w:type="dxa"/>
            </w:tcMar>
          </w:tcPr>
          <w:p w14:paraId="544F1770" w14:textId="77777777" w:rsidR="00DA7BCB" w:rsidRDefault="00DA7BCB"/>
        </w:tc>
        <w:tc>
          <w:tcPr>
            <w:tcW w:w="4437" w:type="dxa"/>
            <w:tcBorders>
              <w:top w:val="nil"/>
              <w:left w:val="nil"/>
              <w:bottom w:val="nil"/>
              <w:right w:val="nil"/>
            </w:tcBorders>
            <w:shd w:val="clear" w:color="auto" w:fill="auto"/>
            <w:tcMar>
              <w:top w:w="80" w:type="dxa"/>
              <w:left w:w="80" w:type="dxa"/>
              <w:bottom w:w="80" w:type="dxa"/>
              <w:right w:w="80" w:type="dxa"/>
            </w:tcMar>
          </w:tcPr>
          <w:p w14:paraId="544F1771" w14:textId="77777777" w:rsidR="00DA7BCB" w:rsidRDefault="00B8091A">
            <w:pPr>
              <w:pStyle w:val="Body"/>
              <w:bidi/>
              <w:spacing w:line="254" w:lineRule="auto"/>
              <w:rPr>
                <w:rFonts w:hint="default"/>
                <w:rtl/>
              </w:rPr>
            </w:pPr>
            <w:hyperlink r:id="rId9" w:history="1">
              <w:r w:rsidR="000430F5">
                <w:rPr>
                  <w:rStyle w:val="Hyperlink5"/>
                  <w:rFonts w:ascii="Simplified Arabic" w:eastAsia="Simplified Arabic" w:hAnsi="Simplified Arabic" w:cs="Simplified Arabic"/>
                  <w:sz w:val="20"/>
                  <w:szCs w:val="20"/>
                </w:rPr>
                <w:t xml:space="preserve"> rasha.ghanem@bcw-global.com</w:t>
              </w:r>
            </w:hyperlink>
          </w:p>
        </w:tc>
        <w:tc>
          <w:tcPr>
            <w:tcW w:w="4379" w:type="dxa"/>
            <w:tcBorders>
              <w:top w:val="nil"/>
              <w:left w:val="nil"/>
              <w:bottom w:val="nil"/>
              <w:right w:val="nil"/>
            </w:tcBorders>
            <w:shd w:val="clear" w:color="auto" w:fill="auto"/>
            <w:tcMar>
              <w:top w:w="80" w:type="dxa"/>
              <w:left w:w="80" w:type="dxa"/>
              <w:bottom w:w="80" w:type="dxa"/>
              <w:right w:w="80" w:type="dxa"/>
            </w:tcMar>
          </w:tcPr>
          <w:p w14:paraId="544F1772" w14:textId="77777777" w:rsidR="00DA7BCB" w:rsidRDefault="00DA7BCB"/>
        </w:tc>
      </w:tr>
    </w:tbl>
    <w:p w14:paraId="544F1774" w14:textId="77777777" w:rsidR="00DA7BCB" w:rsidRDefault="00DA7BCB">
      <w:pPr>
        <w:pStyle w:val="Body"/>
        <w:widowControl w:val="0"/>
        <w:bidi/>
        <w:rPr>
          <w:rFonts w:hint="default"/>
          <w:rtl/>
        </w:rPr>
      </w:pPr>
    </w:p>
    <w:sectPr w:rsidR="00DA7BCB">
      <w:footerReference w:type="default" r:id="rId10"/>
      <w:headerReference w:type="first" r:id="rId11"/>
      <w:footerReference w:type="first" r:id="rId12"/>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177F" w14:textId="77777777" w:rsidR="00971177" w:rsidRDefault="000430F5">
      <w:r>
        <w:separator/>
      </w:r>
    </w:p>
  </w:endnote>
  <w:endnote w:type="continuationSeparator" w:id="0">
    <w:p w14:paraId="544F1781" w14:textId="77777777" w:rsidR="00971177" w:rsidRDefault="0004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1776" w14:textId="77777777" w:rsidR="00DA7BCB" w:rsidRDefault="00DA7BCB">
    <w:pPr>
      <w:pStyle w:val="Footer"/>
      <w:tabs>
        <w:tab w:val="clear" w:pos="9026"/>
        <w:tab w:val="right" w:pos="9000"/>
      </w:tabs>
      <w:bidi/>
      <w:jc w:val="center"/>
      <w:rPr>
        <w:sz w:val="18"/>
        <w:szCs w:val="18"/>
        <w:rtl/>
      </w:rPr>
    </w:pPr>
  </w:p>
  <w:p w14:paraId="544F1777" w14:textId="77777777" w:rsidR="00DA7BCB" w:rsidRDefault="000430F5">
    <w:pPr>
      <w:pStyle w:val="Footer"/>
      <w:tabs>
        <w:tab w:val="clear" w:pos="9026"/>
        <w:tab w:val="right" w:pos="9000"/>
      </w:tabs>
      <w:bidi/>
      <w:jc w:val="center"/>
      <w:rPr>
        <w:rtl/>
      </w:rPr>
    </w:pPr>
    <w:r>
      <w:rPr>
        <w:rFonts w:ascii="Arial Unicode MS" w:hAnsi="Arial Unicode MS" w:cs="Times New Roman" w:hint="cs"/>
        <w:sz w:val="18"/>
        <w:szCs w:val="18"/>
        <w:rtl/>
        <w:lang w:val="ar-SA"/>
      </w:rPr>
      <w:t>للاطلاع على النشرات الإخباريّة والمواد المختصّة والصور الفوتوغرافية وتسجيلات الفيديو العالية الدقة، يرجى زيارة موقع</w:t>
    </w:r>
    <w:hyperlink r:id="rId1" w:history="1">
      <w:r>
        <w:rPr>
          <w:rStyle w:val="Hyperlink0"/>
          <w:rFonts w:eastAsia="Arial Unicode MS"/>
          <w:rtl/>
        </w:rPr>
        <w:t xml:space="preserve"> </w:t>
      </w:r>
      <w:r>
        <w:rPr>
          <w:rStyle w:val="Link"/>
          <w:sz w:val="18"/>
          <w:szCs w:val="18"/>
        </w:rPr>
        <w:t>www.media.ford.com</w:t>
      </w:r>
    </w:hyperlink>
    <w:r>
      <w:rPr>
        <w:sz w:val="18"/>
        <w:szCs w:val="18"/>
      </w:rPr>
      <w:t>.</w:t>
    </w:r>
    <w:r>
      <w:rPr>
        <w:rFonts w:ascii="Times New Roman" w:hAnsi="Times New Roman"/>
        <w:sz w:val="18"/>
        <w:szCs w:val="18"/>
        <w:rtl/>
        <w:lang w:val="ar-SA"/>
      </w:rPr>
      <w:t xml:space="preserve">  </w:t>
    </w:r>
    <w:r>
      <w:rPr>
        <w:rFonts w:ascii="Arial Unicode MS" w:hAnsi="Arial Unicode MS"/>
        <w:sz w:val="18"/>
        <w:szCs w:val="18"/>
        <w:rtl/>
        <w:lang w:val="ar-SA"/>
      </w:rPr>
      <w:br/>
    </w:r>
    <w:r>
      <w:rPr>
        <w:rFonts w:ascii="Arial Unicode MS" w:hAnsi="Arial Unicode MS" w:cs="Times New Roman" w:hint="cs"/>
        <w:sz w:val="18"/>
        <w:szCs w:val="18"/>
        <w:rtl/>
        <w:lang w:val="ar-SA"/>
      </w:rPr>
      <w:t>وندعوكم لمتابعتنا عبر موقع</w:t>
    </w:r>
    <w:hyperlink r:id="rId2" w:history="1">
      <w:r>
        <w:rPr>
          <w:rStyle w:val="Hyperlink1"/>
          <w:rFonts w:eastAsia="Arial Unicode MS"/>
          <w:rtl/>
        </w:rPr>
        <w:t xml:space="preserve"> </w:t>
      </w:r>
      <w:r>
        <w:rPr>
          <w:rStyle w:val="Link"/>
          <w:sz w:val="18"/>
          <w:szCs w:val="18"/>
        </w:rPr>
        <w:t>www.facebook.com/fordmiddleeast</w:t>
      </w:r>
    </w:hyperlink>
    <w:r>
      <w:rPr>
        <w:rFonts w:ascii="Arial Unicode MS" w:hAnsi="Arial Unicode MS" w:cs="Times New Roman" w:hint="cs"/>
        <w:sz w:val="18"/>
        <w:szCs w:val="18"/>
        <w:rtl/>
        <w:lang w:val="ar-SA"/>
      </w:rPr>
      <w:t xml:space="preserve">، </w:t>
    </w:r>
    <w:hyperlink r:id="rId3" w:history="1">
      <w:r>
        <w:rPr>
          <w:rStyle w:val="Hyperlink2"/>
        </w:rPr>
        <w:t>www.twitter.com/fordmiddleeast</w:t>
      </w:r>
    </w:hyperlink>
    <w:r>
      <w:rPr>
        <w:rFonts w:ascii="Times New Roman" w:hAnsi="Times New Roman"/>
        <w:i/>
        <w:iCs/>
        <w:sz w:val="18"/>
        <w:szCs w:val="18"/>
        <w:rtl/>
        <w:lang w:val="ar-SA"/>
      </w:rPr>
      <w:t xml:space="preserve"> </w:t>
    </w:r>
    <w:r>
      <w:rPr>
        <w:rFonts w:ascii="Arial Unicode MS" w:hAnsi="Arial Unicode MS" w:hint="cs"/>
        <w:sz w:val="18"/>
        <w:szCs w:val="18"/>
        <w:rtl/>
        <w:lang w:val="ar-SA"/>
      </w:rPr>
      <w:t>أو</w:t>
    </w:r>
    <w:r>
      <w:rPr>
        <w:rFonts w:ascii="Times New Roman" w:hAnsi="Times New Roman"/>
        <w:i/>
        <w:iCs/>
        <w:sz w:val="18"/>
        <w:szCs w:val="18"/>
        <w:rtl/>
        <w:lang w:val="ar-SA"/>
      </w:rPr>
      <w:t xml:space="preserve"> </w:t>
    </w:r>
    <w:hyperlink r:id="rId4" w:history="1">
      <w:r>
        <w:rPr>
          <w:rStyle w:val="Hyperlink2"/>
        </w:rPr>
        <w:t>www.instagram.com/fordmiddleeast</w:t>
      </w:r>
    </w:hyperlink>
    <w:r>
      <w:rPr>
        <w:rFonts w:ascii="Times New Roman" w:hAnsi="Times New Roman"/>
        <w:i/>
        <w:iCs/>
        <w:sz w:val="18"/>
        <w:szCs w:val="18"/>
        <w:rtl/>
        <w:lang w:val="ar-SA"/>
      </w:rPr>
      <w:t xml:space="preserve"> </w:t>
    </w:r>
    <w:r>
      <w:rPr>
        <w:rFonts w:ascii="Arial Unicode MS" w:hAnsi="Arial Unicode MS" w:hint="cs"/>
        <w:sz w:val="18"/>
        <w:szCs w:val="18"/>
        <w:rtl/>
        <w:lang w:val="ar-SA"/>
      </w:rPr>
      <w:t>أو</w:t>
    </w:r>
    <w:r>
      <w:rPr>
        <w:rFonts w:ascii="Times New Roman" w:hAnsi="Times New Roman"/>
        <w:i/>
        <w:iCs/>
        <w:sz w:val="18"/>
        <w:szCs w:val="18"/>
        <w:rtl/>
        <w:lang w:val="ar-SA"/>
      </w:rPr>
      <w:t xml:space="preserve"> </w:t>
    </w:r>
    <w:hyperlink r:id="rId5" w:history="1">
      <w:r>
        <w:rPr>
          <w:rStyle w:val="Hyperlink2"/>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1779" w14:textId="77777777" w:rsidR="00DA7BCB" w:rsidRDefault="00DA7BCB">
    <w:pPr>
      <w:pStyle w:val="Footer"/>
      <w:tabs>
        <w:tab w:val="clear" w:pos="9026"/>
        <w:tab w:val="right" w:pos="9000"/>
      </w:tabs>
      <w:bidi/>
      <w:jc w:val="center"/>
      <w:rPr>
        <w:sz w:val="18"/>
        <w:szCs w:val="18"/>
        <w:rtl/>
      </w:rPr>
    </w:pPr>
  </w:p>
  <w:p w14:paraId="544F177A" w14:textId="77777777" w:rsidR="00DA7BCB" w:rsidRDefault="000430F5">
    <w:pPr>
      <w:pStyle w:val="Footer"/>
      <w:tabs>
        <w:tab w:val="clear" w:pos="9026"/>
        <w:tab w:val="right" w:pos="9000"/>
      </w:tabs>
      <w:bidi/>
      <w:jc w:val="center"/>
      <w:rPr>
        <w:rtl/>
      </w:rPr>
    </w:pPr>
    <w:r>
      <w:rPr>
        <w:rFonts w:ascii="Arial Unicode MS" w:hAnsi="Arial Unicode MS" w:cs="Times New Roman" w:hint="cs"/>
        <w:sz w:val="18"/>
        <w:szCs w:val="18"/>
        <w:rtl/>
        <w:lang w:val="ar-SA"/>
      </w:rPr>
      <w:t>للاطلاع على النشرات الإخباريّة والمواد المختصّة والصور الفوتوغرافية وتسجيلات الفيديو العالية الدقة، يرجى زيارة موقع</w:t>
    </w:r>
    <w:hyperlink r:id="rId1" w:history="1">
      <w:r>
        <w:rPr>
          <w:rStyle w:val="Hyperlink0"/>
          <w:rFonts w:eastAsia="Arial Unicode MS"/>
          <w:rtl/>
        </w:rPr>
        <w:t xml:space="preserve"> </w:t>
      </w:r>
      <w:r>
        <w:rPr>
          <w:rStyle w:val="Hyperlink2"/>
        </w:rPr>
        <w:t>www.media.ford.com</w:t>
      </w:r>
    </w:hyperlink>
    <w:r>
      <w:rPr>
        <w:sz w:val="18"/>
        <w:szCs w:val="18"/>
      </w:rPr>
      <w:t>.</w:t>
    </w:r>
    <w:r>
      <w:rPr>
        <w:rFonts w:ascii="Times New Roman" w:hAnsi="Times New Roman"/>
        <w:sz w:val="18"/>
        <w:szCs w:val="18"/>
        <w:rtl/>
        <w:lang w:val="ar-SA"/>
      </w:rPr>
      <w:t xml:space="preserve">  </w:t>
    </w:r>
    <w:r>
      <w:rPr>
        <w:rFonts w:ascii="Arial Unicode MS" w:hAnsi="Arial Unicode MS"/>
        <w:sz w:val="18"/>
        <w:szCs w:val="18"/>
        <w:rtl/>
        <w:lang w:val="ar-SA"/>
      </w:rPr>
      <w:br/>
    </w:r>
    <w:r>
      <w:rPr>
        <w:rFonts w:ascii="Arial Unicode MS" w:hAnsi="Arial Unicode MS" w:cs="Times New Roman" w:hint="cs"/>
        <w:sz w:val="18"/>
        <w:szCs w:val="18"/>
        <w:rtl/>
        <w:lang w:val="ar-SA"/>
      </w:rPr>
      <w:t>وندعوكم لمتابعتنا عبر موقع</w:t>
    </w:r>
    <w:hyperlink r:id="rId2" w:history="1">
      <w:r>
        <w:rPr>
          <w:rStyle w:val="Hyperlink1"/>
          <w:rFonts w:eastAsia="Arial Unicode MS"/>
          <w:rtl/>
        </w:rPr>
        <w:t xml:space="preserve"> </w:t>
      </w:r>
      <w:r>
        <w:rPr>
          <w:rStyle w:val="Hyperlink2"/>
        </w:rPr>
        <w:t>www.facebook.com/fordmiddleeast</w:t>
      </w:r>
    </w:hyperlink>
    <w:r>
      <w:rPr>
        <w:rFonts w:ascii="Arial Unicode MS" w:hAnsi="Arial Unicode MS" w:cs="Times New Roman" w:hint="cs"/>
        <w:sz w:val="18"/>
        <w:szCs w:val="18"/>
        <w:rtl/>
        <w:lang w:val="ar-SA"/>
      </w:rPr>
      <w:t xml:space="preserve">، </w:t>
    </w:r>
    <w:hyperlink r:id="rId3" w:history="1">
      <w:r>
        <w:rPr>
          <w:rStyle w:val="Hyperlink2"/>
        </w:rPr>
        <w:t>www.twitter.com/fordmiddleeast</w:t>
      </w:r>
    </w:hyperlink>
    <w:r>
      <w:rPr>
        <w:rFonts w:ascii="Times New Roman" w:hAnsi="Times New Roman"/>
        <w:i/>
        <w:iCs/>
        <w:sz w:val="18"/>
        <w:szCs w:val="18"/>
        <w:rtl/>
        <w:lang w:val="ar-SA"/>
      </w:rPr>
      <w:t xml:space="preserve"> </w:t>
    </w:r>
    <w:r>
      <w:rPr>
        <w:rFonts w:ascii="Arial Unicode MS" w:hAnsi="Arial Unicode MS" w:hint="cs"/>
        <w:sz w:val="18"/>
        <w:szCs w:val="18"/>
        <w:rtl/>
        <w:lang w:val="ar-SA"/>
      </w:rPr>
      <w:t>أو</w:t>
    </w:r>
    <w:r>
      <w:rPr>
        <w:rFonts w:ascii="Times New Roman" w:hAnsi="Times New Roman"/>
        <w:i/>
        <w:iCs/>
        <w:sz w:val="18"/>
        <w:szCs w:val="18"/>
        <w:rtl/>
        <w:lang w:val="ar-SA"/>
      </w:rPr>
      <w:t xml:space="preserve"> </w:t>
    </w:r>
    <w:hyperlink r:id="rId4" w:history="1">
      <w:r>
        <w:rPr>
          <w:rStyle w:val="Hyperlink2"/>
        </w:rPr>
        <w:t>www.instagram.com/fordmiddleeast</w:t>
      </w:r>
    </w:hyperlink>
    <w:r>
      <w:rPr>
        <w:rFonts w:ascii="Times New Roman" w:hAnsi="Times New Roman"/>
        <w:i/>
        <w:iCs/>
        <w:sz w:val="18"/>
        <w:szCs w:val="18"/>
        <w:rtl/>
        <w:lang w:val="ar-SA"/>
      </w:rPr>
      <w:t xml:space="preserve"> </w:t>
    </w:r>
    <w:r>
      <w:rPr>
        <w:rFonts w:ascii="Arial Unicode MS" w:hAnsi="Arial Unicode MS" w:hint="cs"/>
        <w:sz w:val="18"/>
        <w:szCs w:val="18"/>
        <w:rtl/>
        <w:lang w:val="ar-SA"/>
      </w:rPr>
      <w:t>أو</w:t>
    </w:r>
    <w:r>
      <w:rPr>
        <w:rFonts w:ascii="Times New Roman" w:hAnsi="Times New Roman"/>
        <w:i/>
        <w:iCs/>
        <w:sz w:val="18"/>
        <w:szCs w:val="18"/>
        <w:rtl/>
        <w:lang w:val="ar-SA"/>
      </w:rPr>
      <w:t xml:space="preserve"> </w:t>
    </w:r>
    <w:hyperlink r:id="rId5" w:history="1">
      <w:r>
        <w:rPr>
          <w:rStyle w:val="Hyperlink2"/>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F177B" w14:textId="77777777" w:rsidR="00971177" w:rsidRDefault="000430F5">
      <w:r>
        <w:separator/>
      </w:r>
    </w:p>
  </w:footnote>
  <w:footnote w:type="continuationSeparator" w:id="0">
    <w:p w14:paraId="544F177D" w14:textId="77777777" w:rsidR="00971177" w:rsidRDefault="0004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1778" w14:textId="1E54FDD6" w:rsidR="00DA7BCB" w:rsidRPr="000430F5" w:rsidRDefault="000430F5" w:rsidP="000430F5">
    <w:pPr>
      <w:tabs>
        <w:tab w:val="left" w:pos="1483"/>
        <w:tab w:val="center" w:pos="4513"/>
        <w:tab w:val="right" w:pos="9026"/>
      </w:tabs>
      <w:ind w:left="4320" w:firstLine="583"/>
      <w:jc w:val="center"/>
      <w:rPr>
        <w:rtl/>
      </w:rPr>
    </w:pPr>
    <w:r w:rsidRPr="00CC15D6">
      <w:rPr>
        <w:noProof/>
      </w:rPr>
      <mc:AlternateContent>
        <mc:Choice Requires="wps">
          <w:drawing>
            <wp:anchor distT="0" distB="0" distL="114300" distR="114300" simplePos="0" relativeHeight="251659264" behindDoc="0" locked="0" layoutInCell="1" allowOverlap="1" wp14:anchorId="25DC2952" wp14:editId="1930E88D">
              <wp:simplePos x="0" y="0"/>
              <wp:positionH relativeFrom="column">
                <wp:posOffset>5031105</wp:posOffset>
              </wp:positionH>
              <wp:positionV relativeFrom="paragraph">
                <wp:posOffset>67310</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1CA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15pt,5.3pt" to="396.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" strokeweight="1pt"/>
          </w:pict>
        </mc:Fallback>
      </mc:AlternateContent>
    </w:r>
    <w:r w:rsidRPr="00CC15D6">
      <w:rPr>
        <w:noProof/>
      </w:rPr>
      <w:drawing>
        <wp:anchor distT="0" distB="0" distL="114300" distR="114300" simplePos="0" relativeHeight="251660288" behindDoc="0" locked="0" layoutInCell="1" allowOverlap="1" wp14:anchorId="07805259" wp14:editId="60E3D6BA">
          <wp:simplePos x="0" y="0"/>
          <wp:positionH relativeFrom="column">
            <wp:posOffset>5158105</wp:posOffset>
          </wp:positionH>
          <wp:positionV relativeFrom="paragraph">
            <wp:posOffset>20955</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5D6">
      <w:rPr>
        <w:rFonts w:ascii="Book Antiqua" w:hAnsi="Book Antiqua" w:hint="cs"/>
        <w:smallCaps/>
        <w:position w:val="132"/>
        <w:sz w:val="44"/>
        <w:szCs w:val="44"/>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90139"/>
    <w:multiLevelType w:val="hybridMultilevel"/>
    <w:tmpl w:val="315E28EA"/>
    <w:styleLink w:val="ImportedStyle2"/>
    <w:lvl w:ilvl="0" w:tplc="2550F8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EE4E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9E8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2406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4A8A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E6BD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564D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4429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FE20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045C1F"/>
    <w:multiLevelType w:val="hybridMultilevel"/>
    <w:tmpl w:val="9A1826CA"/>
    <w:styleLink w:val="ImportedStyle3"/>
    <w:lvl w:ilvl="0" w:tplc="64941C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A4C3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C473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1871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1003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EC31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0B3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A6E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A276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733525"/>
    <w:multiLevelType w:val="hybridMultilevel"/>
    <w:tmpl w:val="37B0E9A4"/>
    <w:styleLink w:val="ImportedStyle4"/>
    <w:lvl w:ilvl="0" w:tplc="CB261B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A2B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184B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4EA7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6CF1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0864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7282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7427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16FC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A31B9F"/>
    <w:multiLevelType w:val="hybridMultilevel"/>
    <w:tmpl w:val="37B0E9A4"/>
    <w:numStyleLink w:val="ImportedStyle4"/>
  </w:abstractNum>
  <w:abstractNum w:abstractNumId="4" w15:restartNumberingAfterBreak="0">
    <w:nsid w:val="4D417967"/>
    <w:multiLevelType w:val="hybridMultilevel"/>
    <w:tmpl w:val="315E28EA"/>
    <w:numStyleLink w:val="ImportedStyle2"/>
  </w:abstractNum>
  <w:abstractNum w:abstractNumId="5" w15:restartNumberingAfterBreak="0">
    <w:nsid w:val="4F5D5E9F"/>
    <w:multiLevelType w:val="hybridMultilevel"/>
    <w:tmpl w:val="9A1826CA"/>
    <w:numStyleLink w:val="ImportedStyle3"/>
  </w:abstractNum>
  <w:abstractNum w:abstractNumId="6" w15:restartNumberingAfterBreak="0">
    <w:nsid w:val="791D24DA"/>
    <w:multiLevelType w:val="hybridMultilevel"/>
    <w:tmpl w:val="DA00AA5A"/>
    <w:styleLink w:val="ImportedStyle1"/>
    <w:lvl w:ilvl="0" w:tplc="B7748A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9464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801D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E63B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FEBB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8A33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FE29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B0A2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882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92C5724"/>
    <w:multiLevelType w:val="hybridMultilevel"/>
    <w:tmpl w:val="DA00AA5A"/>
    <w:numStyleLink w:val="ImportedStyle1"/>
  </w:abstractNum>
  <w:num w:numId="1">
    <w:abstractNumId w:val="6"/>
  </w:num>
  <w:num w:numId="2">
    <w:abstractNumId w:val="7"/>
  </w:num>
  <w:num w:numId="3">
    <w:abstractNumId w:val="0"/>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CB"/>
    <w:rsid w:val="000430F5"/>
    <w:rsid w:val="000445FD"/>
    <w:rsid w:val="00065295"/>
    <w:rsid w:val="000920F8"/>
    <w:rsid w:val="002C468A"/>
    <w:rsid w:val="003D4CE7"/>
    <w:rsid w:val="0073554D"/>
    <w:rsid w:val="009138C2"/>
    <w:rsid w:val="00927EB5"/>
    <w:rsid w:val="00971177"/>
    <w:rsid w:val="00985F8E"/>
    <w:rsid w:val="00993FCB"/>
    <w:rsid w:val="00B04868"/>
    <w:rsid w:val="00B8091A"/>
    <w:rsid w:val="00CB594C"/>
    <w:rsid w:val="00CE31C0"/>
    <w:rsid w:val="00D859BA"/>
    <w:rsid w:val="00DA7BCB"/>
    <w:rsid w:val="00E20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F16DF"/>
  <w15:docId w15:val="{7C2C661D-BF1F-4408-9E03-4910CF1B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sz w:val="18"/>
      <w:szCs w:val="18"/>
      <w:u w:val="single" w:color="0000FF"/>
      <w:lang w:val="ar-SA" w:bidi="ar-SA"/>
    </w:rPr>
  </w:style>
  <w:style w:type="character" w:customStyle="1" w:styleId="Hyperlink1">
    <w:name w:val="Hyperlink.1"/>
    <w:basedOn w:val="Link"/>
    <w:rPr>
      <w:rFonts w:ascii="Times New Roman" w:eastAsia="Times New Roman" w:hAnsi="Times New Roman" w:cs="Times New Roman"/>
      <w:i/>
      <w:iCs/>
      <w:outline w:val="0"/>
      <w:color w:val="0000FF"/>
      <w:sz w:val="18"/>
      <w:szCs w:val="18"/>
      <w:u w:val="single" w:color="0000FF"/>
      <w:lang w:val="ar-SA" w:bidi="ar-SA"/>
    </w:rPr>
  </w:style>
  <w:style w:type="character" w:customStyle="1" w:styleId="Hyperlink2">
    <w:name w:val="Hyperlink.2"/>
    <w:basedOn w:val="Link"/>
    <w:rPr>
      <w:outline w:val="0"/>
      <w:color w:val="0000FF"/>
      <w:sz w:val="18"/>
      <w:szCs w:val="18"/>
      <w:u w:val="single" w:color="0000FF"/>
      <w:lang w:val="en-US"/>
    </w:rPr>
  </w:style>
  <w:style w:type="paragraph" w:customStyle="1" w:styleId="Body">
    <w:name w:val="Body"/>
    <w:rPr>
      <w:rFonts w:ascii="Arial Unicode MS" w:hAnsi="Arial Unicode MS" w:cs="Calibri" w:hint="cs"/>
      <w:color w:val="000000"/>
      <w:sz w:val="22"/>
      <w:szCs w:val="22"/>
      <w:u w:color="000000"/>
      <w:lang w:val="ar-SA"/>
      <w14:textOutline w14:w="0" w14:cap="flat" w14:cmpd="sng" w14:algn="ctr">
        <w14:noFill/>
        <w14:prstDash w14:val="solid"/>
        <w14:bevel/>
      </w14:textOutline>
    </w:rPr>
  </w:style>
  <w:style w:type="paragraph" w:styleId="ListParagraph">
    <w:name w:val="List Paragraph"/>
    <w:pPr>
      <w:ind w:left="720"/>
    </w:pPr>
    <w:rPr>
      <w:rFonts w:ascii="Arial Unicode MS" w:hAnsi="Arial Unicode MS" w:cs="Calibri" w:hint="c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NormalWeb">
    <w:name w:val="Normal (Web)"/>
    <w:pPr>
      <w:spacing w:before="100" w:after="100"/>
    </w:pPr>
    <w:rPr>
      <w:rFonts w:eastAsia="Times New Roman"/>
      <w:color w:val="000000"/>
      <w:sz w:val="24"/>
      <w:szCs w:val="24"/>
      <w:u w:color="000000"/>
    </w:rPr>
  </w:style>
  <w:style w:type="character" w:customStyle="1" w:styleId="Hyperlink3">
    <w:name w:val="Hyperlink.3"/>
    <w:basedOn w:val="Link"/>
    <w:rPr>
      <w:rFonts w:ascii="Simplified Arabic" w:eastAsia="Simplified Arabic" w:hAnsi="Simplified Arabic" w:cs="Simplified Arabic"/>
      <w:i/>
      <w:iCs/>
      <w:outline w:val="0"/>
      <w:color w:val="0000FF"/>
      <w:sz w:val="20"/>
      <w:szCs w:val="20"/>
      <w:u w:val="single" w:color="0000FF"/>
    </w:rPr>
  </w:style>
  <w:style w:type="character" w:customStyle="1" w:styleId="Hyperlink4">
    <w:name w:val="Hyperlink.4"/>
    <w:basedOn w:val="Link"/>
    <w:rPr>
      <w:outline w:val="0"/>
      <w:color w:val="0000FF"/>
      <w:u w:val="single" w:color="0000FF"/>
      <w:lang w:val="en-US"/>
    </w:rPr>
  </w:style>
  <w:style w:type="character" w:customStyle="1" w:styleId="Hyperlink5">
    <w:name w:val="Hyperlink.5"/>
    <w:basedOn w:val="Link"/>
    <w:rPr>
      <w:outline w:val="0"/>
      <w:color w:val="0000FF"/>
      <w:u w:val="single" w:color="0000FF"/>
      <w:lang w:val="en-US"/>
    </w:rPr>
  </w:style>
  <w:style w:type="paragraph" w:styleId="Header">
    <w:name w:val="header"/>
    <w:basedOn w:val="Normal"/>
    <w:link w:val="HeaderChar"/>
    <w:uiPriority w:val="99"/>
    <w:unhideWhenUsed/>
    <w:rsid w:val="000430F5"/>
    <w:pPr>
      <w:tabs>
        <w:tab w:val="center" w:pos="4680"/>
        <w:tab w:val="right" w:pos="9360"/>
      </w:tabs>
    </w:pPr>
  </w:style>
  <w:style w:type="character" w:customStyle="1" w:styleId="HeaderChar">
    <w:name w:val="Header Char"/>
    <w:basedOn w:val="DefaultParagraphFont"/>
    <w:link w:val="Header"/>
    <w:uiPriority w:val="99"/>
    <w:rsid w:val="000430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alshura@fo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520rasha.ghanem@bcw-glob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2121</Words>
  <Characters>12090</Characters>
  <Application>Microsoft Office Word</Application>
  <DocSecurity>0</DocSecurity>
  <Lines>100</Lines>
  <Paragraphs>28</Paragraphs>
  <ScaleCrop>false</ScaleCrop>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AlHamed, Sadiq</cp:lastModifiedBy>
  <cp:revision>18</cp:revision>
  <dcterms:created xsi:type="dcterms:W3CDTF">2019-10-31T13:41:00Z</dcterms:created>
  <dcterms:modified xsi:type="dcterms:W3CDTF">2019-11-04T06:27:00Z</dcterms:modified>
</cp:coreProperties>
</file>